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9" w:rsidRPr="00396802" w:rsidRDefault="00383377" w:rsidP="00C566DA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8"/>
          <w:szCs w:val="28"/>
        </w:rPr>
      </w:pPr>
      <w:r w:rsidRPr="00396802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396802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Ի</w:t>
      </w:r>
      <w:r w:rsidR="00A61C03" w:rsidRPr="00396802"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2A6EE9" w:rsidRPr="00396802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</w:t>
      </w:r>
    </w:p>
    <w:p w:rsidR="002A6EE9" w:rsidRPr="00396802" w:rsidRDefault="004B0321" w:rsidP="00C566DA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396802">
        <w:rPr>
          <w:rFonts w:ascii="GHEA Grapalat" w:hAnsi="GHEA Grapalat"/>
          <w:b/>
          <w:color w:val="000000" w:themeColor="text1"/>
          <w:sz w:val="32"/>
          <w:szCs w:val="32"/>
          <w:lang w:val="pt-BR"/>
        </w:rPr>
        <w:t>ԴԻԼԻՋԱՆ</w:t>
      </w:r>
      <w:r w:rsidR="006E5864" w:rsidRPr="00396802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 xml:space="preserve"> </w:t>
      </w:r>
      <w:r w:rsidR="002A6EE9" w:rsidRPr="00396802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0D7DA3" w:rsidRPr="00396802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396802" w:rsidRDefault="003979DD" w:rsidP="003979DD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  <w:r w:rsidRPr="00396802">
        <w:rPr>
          <w:rFonts w:ascii="GHEA Grapalat" w:hAnsi="GHEA Grapalat" w:cs="Sylfaen"/>
          <w:b/>
          <w:color w:val="000000" w:themeColor="text1"/>
          <w:sz w:val="40"/>
          <w:lang w:val="hy-AM"/>
        </w:rPr>
        <w:t>ԴԻԼԻՋԱՆ ՀԱՄԱՅՆՔԻ</w:t>
      </w:r>
      <w:r w:rsidR="009C5C3B" w:rsidRPr="00396802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2024</w:t>
      </w:r>
      <w:r w:rsidRPr="00396802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</w:t>
      </w:r>
    </w:p>
    <w:p w:rsidR="002A6EE9" w:rsidRPr="00396802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396802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="00A61C03" w:rsidRPr="00396802">
        <w:rPr>
          <w:rFonts w:ascii="GHEA Grapalat" w:hAnsi="GHEA Grapalat" w:cs="Sylfaen"/>
          <w:b/>
          <w:color w:val="000000" w:themeColor="text1"/>
          <w:sz w:val="44"/>
          <w:lang w:val="hy-AM"/>
        </w:rPr>
        <w:t xml:space="preserve"> </w:t>
      </w:r>
      <w:r w:rsidRPr="00396802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  <w:r w:rsidR="00A61C03" w:rsidRPr="00396802">
        <w:rPr>
          <w:rFonts w:ascii="GHEA Grapalat" w:hAnsi="GHEA Grapalat" w:cs="Sylfaen"/>
          <w:b/>
          <w:color w:val="000000" w:themeColor="text1"/>
          <w:sz w:val="44"/>
          <w:lang w:val="hy-AM"/>
        </w:rPr>
        <w:t xml:space="preserve"> </w:t>
      </w:r>
      <w:r w:rsidRPr="00396802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31425E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>
        <w:rPr>
          <w:rFonts w:ascii="Sylfaen" w:hAnsi="Sylfaen"/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37909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դրոշ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396802" w:rsidRDefault="00396802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 </w:t>
      </w:r>
      <w:bookmarkStart w:id="0" w:name="_GoBack"/>
      <w:bookmarkEnd w:id="0"/>
      <w:r w:rsidR="00E26628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26628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է՝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26628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26628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                   </w:t>
      </w:r>
      <w:r w:rsidR="008458C9" w:rsidRPr="00396802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ԴԱՎԻԹ</w:t>
      </w:r>
      <w:r w:rsidR="00C23F17" w:rsidRPr="00396802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8458C9" w:rsidRPr="00396802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ՍԱՐԳՍՅԱՆԸ</w:t>
      </w:r>
    </w:p>
    <w:p w:rsidR="002A6EE9" w:rsidRPr="00396802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396802" w:rsidRDefault="00E26628" w:rsidP="00A077B3">
      <w:pPr>
        <w:spacing w:after="0" w:line="20" w:lineRule="atLeast"/>
        <w:rPr>
          <w:rFonts w:ascii="GHEA Grapalat" w:hAnsi="GHEA Grapalat"/>
          <w:b/>
          <w:bCs/>
          <w:i/>
          <w:color w:val="000000" w:themeColor="text1"/>
          <w:sz w:val="26"/>
          <w:szCs w:val="26"/>
          <w:lang w:val="pt-BR"/>
        </w:rPr>
      </w:pPr>
      <w:r w:rsidRPr="00396802">
        <w:rPr>
          <w:rFonts w:ascii="GHEA Grapalat" w:hAnsi="GHEA Grapalat" w:cs="Sylfaen"/>
          <w:b/>
          <w:bCs/>
          <w:color w:val="000000" w:themeColor="text1"/>
          <w:sz w:val="26"/>
          <w:szCs w:val="26"/>
          <w:lang w:val="hy-AM"/>
        </w:rPr>
        <w:t>Հաստատվել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396802">
        <w:rPr>
          <w:rFonts w:ascii="GHEA Grapalat" w:hAnsi="GHEA Grapalat" w:cs="Sylfaen"/>
          <w:b/>
          <w:bCs/>
          <w:color w:val="000000" w:themeColor="text1"/>
          <w:sz w:val="26"/>
          <w:szCs w:val="26"/>
          <w:lang w:val="hy-AM"/>
        </w:rPr>
        <w:t>է՝</w:t>
      </w:r>
      <w:r w:rsidR="00C23F17" w:rsidRPr="00396802">
        <w:rPr>
          <w:rFonts w:ascii="GHEA Grapalat" w:hAnsi="GHEA Grapalat" w:cs="Sylfaen"/>
          <w:b/>
          <w:bCs/>
          <w:color w:val="000000" w:themeColor="text1"/>
          <w:sz w:val="26"/>
          <w:szCs w:val="26"/>
          <w:lang w:val="pt-BR"/>
        </w:rPr>
        <w:t xml:space="preserve">  </w:t>
      </w:r>
      <w:r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>համայնքի</w:t>
      </w:r>
      <w:r w:rsidR="00C23F17"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 xml:space="preserve"> </w:t>
      </w:r>
      <w:r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>ավագանու</w:t>
      </w:r>
      <w:r w:rsidR="00A61C03"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 xml:space="preserve"> </w:t>
      </w:r>
      <w:r w:rsidR="00396802"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>13 փետրվարի 2024 թվականի N 595-Ա</w:t>
      </w:r>
      <w:r w:rsidR="00396802" w:rsidRPr="00396802">
        <w:rPr>
          <w:rFonts w:ascii="GHEA Grapalat" w:hAnsi="GHEA Grapalat"/>
          <w:i/>
          <w:color w:val="333333"/>
          <w:sz w:val="26"/>
          <w:szCs w:val="26"/>
          <w:shd w:val="clear" w:color="auto" w:fill="FFFFFF"/>
          <w:lang w:val="hy-AM"/>
        </w:rPr>
        <w:t xml:space="preserve"> </w:t>
      </w:r>
      <w:r w:rsidR="00EA47A1" w:rsidRPr="00396802">
        <w:rPr>
          <w:rFonts w:ascii="GHEA Grapalat" w:hAnsi="GHEA Grapalat" w:cs="Sylfaen"/>
          <w:b/>
          <w:bCs/>
          <w:i/>
          <w:color w:val="000000" w:themeColor="text1"/>
          <w:sz w:val="26"/>
          <w:szCs w:val="26"/>
          <w:lang w:val="hy-AM"/>
        </w:rPr>
        <w:t>որոշմամբ</w:t>
      </w:r>
    </w:p>
    <w:p w:rsidR="00C566DA" w:rsidRPr="00396802" w:rsidRDefault="00C566DA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D4F40" w:rsidRPr="00396802" w:rsidRDefault="001D1516" w:rsidP="00C566DA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396802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Դիլիջան 20</w:t>
      </w:r>
      <w:r w:rsidR="00803D92" w:rsidRPr="00396802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>2</w:t>
      </w:r>
      <w:r w:rsidR="009C5C3B" w:rsidRPr="00396802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4</w:t>
      </w:r>
      <w:r w:rsidR="001F23E3" w:rsidRPr="00396802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C566DA">
          <w:footerReference w:type="even" r:id="rId9"/>
          <w:footerReference w:type="default" r:id="rId10"/>
          <w:headerReference w:type="first" r:id="rId11"/>
          <w:pgSz w:w="12240" w:h="15840"/>
          <w:pgMar w:top="284" w:right="567" w:bottom="360" w:left="1134" w:header="720" w:footer="720" w:gutter="0"/>
          <w:pgNumType w:start="1" w:chapStyle="1"/>
          <w:cols w:space="720"/>
          <w:titlePg/>
          <w:docGrid w:linePitch="360"/>
        </w:sectPr>
      </w:pPr>
    </w:p>
    <w:p w:rsidR="00EA64E8" w:rsidRPr="00396802" w:rsidRDefault="00EA64E8" w:rsidP="00EA64E8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r w:rsidRPr="00396802">
        <w:rPr>
          <w:rFonts w:ascii="GHEA Grapalat" w:hAnsi="GHEA Grapalat" w:cs="Arial"/>
          <w:b/>
          <w:sz w:val="32"/>
          <w:szCs w:val="32"/>
          <w:lang w:val="hy-AM"/>
        </w:rPr>
        <w:lastRenderedPageBreak/>
        <w:t>Բովանդակություն</w:t>
      </w:r>
    </w:p>
    <w:p w:rsidR="00EA64E8" w:rsidRPr="00396802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ՆԵՐԱԾՈՒԹՅՈՒՆ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396802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007006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="008452D8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</w:t>
      </w:r>
      <w:r w:rsidR="00920B45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</w:t>
      </w:r>
      <w:r w:rsidR="00A61C03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="00851AAF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6</w:t>
      </w:r>
    </w:p>
    <w:p w:rsidR="00EA64E8" w:rsidRPr="00396802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367DEA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202</w:t>
      </w:r>
      <w:r w:rsidR="00A92650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4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ԾՐԱԳՐԵՐԻ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ՑԱՆԿԸ</w:t>
      </w:r>
      <w:r w:rsidR="00007006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) --------------------------------------------</w:t>
      </w:r>
      <w:r w:rsidR="00920B45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--------------------------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-------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  <w:r w:rsidR="00425353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11</w:t>
      </w:r>
    </w:p>
    <w:p w:rsidR="00EA64E8" w:rsidRPr="00396802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="00367DEA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202</w:t>
      </w:r>
      <w:r w:rsidR="005F1C2A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4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</w:t>
      </w:r>
      <w:r w:rsidR="00920B45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  3</w:t>
      </w:r>
      <w:r w:rsidR="006F5E4B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3</w:t>
      </w:r>
    </w:p>
    <w:p w:rsidR="00EA64E8" w:rsidRPr="00396802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---------------------------------</w:t>
      </w:r>
      <w:r w:rsidR="00920B45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---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="006F5E4B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40</w:t>
      </w:r>
    </w:p>
    <w:p w:rsidR="00EA64E8" w:rsidRPr="00396802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396802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007006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ԵՎ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16698C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396802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="00EF134D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-----------------</w:t>
      </w:r>
      <w:r w:rsidR="00920B45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>--</w:t>
      </w:r>
      <w:r w:rsidR="00933732" w:rsidRPr="00396802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4</w:t>
      </w:r>
      <w:r w:rsidR="006F5E4B" w:rsidRPr="00396802">
        <w:rPr>
          <w:rFonts w:ascii="GHEA Grapalat" w:eastAsiaTheme="majorEastAsia" w:hAnsi="GHEA Grapalat" w:cs="Arial"/>
          <w:b/>
          <w:sz w:val="24"/>
          <w:szCs w:val="24"/>
          <w:lang w:val="hy-AM"/>
        </w:rPr>
        <w:t>2</w:t>
      </w:r>
    </w:p>
    <w:p w:rsidR="009933E2" w:rsidRPr="00396802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396802" w:rsidRDefault="0039680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hy-AM"/>
        </w:rPr>
      </w:pPr>
    </w:p>
    <w:p w:rsidR="009933E2" w:rsidRPr="00396802" w:rsidRDefault="009933E2" w:rsidP="009933E2">
      <w:pPr>
        <w:spacing w:after="0" w:line="20" w:lineRule="atLeast"/>
        <w:jc w:val="both"/>
        <w:rPr>
          <w:rFonts w:ascii="GHEA Grapalat" w:hAnsi="GHEA Grapalat" w:cs="Arial"/>
          <w:b/>
          <w:i/>
          <w:sz w:val="24"/>
          <w:szCs w:val="24"/>
          <w:lang w:val="pt-BR"/>
        </w:rPr>
      </w:pP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Դիլիջան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համայնքի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="0066281A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>2024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թ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>.-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ի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ՏԱՊ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>-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ը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կազմվել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Դիլիջան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համայնքի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հնգամյա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զարգացման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="00542919"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ծրագ</w:t>
      </w:r>
      <w:r w:rsidR="002B1147"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542919"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ի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հիման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վրա</w:t>
      </w:r>
      <w:r w:rsidR="0066281A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>, 2024</w:t>
      </w:r>
      <w:r w:rsidRPr="00396802">
        <w:rPr>
          <w:rFonts w:ascii="GHEA Grapalat" w:hAnsi="GHEA Grapalat" w:cs="Arial"/>
          <w:b/>
          <w:i/>
          <w:sz w:val="24"/>
          <w:szCs w:val="24"/>
          <w:lang w:val="hy-AM"/>
        </w:rPr>
        <w:t>թ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. </w:t>
      </w:r>
      <w:r w:rsidR="00C23F17" w:rsidRPr="00396802">
        <w:rPr>
          <w:rFonts w:ascii="GHEA Grapalat" w:hAnsi="GHEA Grapalat" w:cs="Arial"/>
          <w:b/>
          <w:i/>
          <w:sz w:val="24"/>
          <w:szCs w:val="24"/>
        </w:rPr>
        <w:t>Բ</w:t>
      </w:r>
      <w:r w:rsidRPr="00396802">
        <w:rPr>
          <w:rFonts w:ascii="GHEA Grapalat" w:hAnsi="GHEA Grapalat" w:cs="Arial"/>
          <w:b/>
          <w:i/>
          <w:sz w:val="24"/>
          <w:szCs w:val="24"/>
        </w:rPr>
        <w:t>յուջեի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հաստատումից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հետո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: </w:t>
      </w:r>
      <w:r w:rsidRPr="00396802">
        <w:rPr>
          <w:rFonts w:ascii="GHEA Grapalat" w:hAnsi="GHEA Grapalat" w:cs="Arial"/>
          <w:b/>
          <w:i/>
          <w:sz w:val="24"/>
          <w:szCs w:val="24"/>
        </w:rPr>
        <w:t>ՏԱՊ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>-</w:t>
      </w:r>
      <w:r w:rsidRPr="00396802">
        <w:rPr>
          <w:rFonts w:ascii="GHEA Grapalat" w:hAnsi="GHEA Grapalat" w:cs="Arial"/>
          <w:b/>
          <w:i/>
          <w:sz w:val="24"/>
          <w:szCs w:val="24"/>
        </w:rPr>
        <w:t>ում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արտահայտված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ֆինանսական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և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այլ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ցուցանիշները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ենթակա</w:t>
      </w:r>
      <w:r w:rsidR="006E5864" w:rsidRPr="00396802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են</w:t>
      </w:r>
      <w:r w:rsidR="00C23F17"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 </w:t>
      </w:r>
      <w:r w:rsidRPr="00396802">
        <w:rPr>
          <w:rFonts w:ascii="GHEA Grapalat" w:hAnsi="GHEA Grapalat" w:cs="Arial"/>
          <w:b/>
          <w:i/>
          <w:sz w:val="24"/>
          <w:szCs w:val="24"/>
        </w:rPr>
        <w:t>փոփոխման</w:t>
      </w:r>
      <w:r w:rsidRPr="00396802">
        <w:rPr>
          <w:rFonts w:ascii="GHEA Grapalat" w:hAnsi="GHEA Grapalat" w:cs="Arial"/>
          <w:b/>
          <w:i/>
          <w:sz w:val="24"/>
          <w:szCs w:val="24"/>
          <w:lang w:val="pt-BR"/>
        </w:rPr>
        <w:t xml:space="preserve">: </w:t>
      </w:r>
    </w:p>
    <w:p w:rsidR="004B1818" w:rsidRDefault="004B1818" w:rsidP="00043DF1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B30901" w:rsidRPr="00B30901" w:rsidRDefault="00B30901" w:rsidP="00B30901">
      <w:pPr>
        <w:rPr>
          <w:lang w:val="hy-AM"/>
        </w:rPr>
      </w:pPr>
    </w:p>
    <w:p w:rsidR="00B30901" w:rsidRPr="00396802" w:rsidRDefault="00B30901" w:rsidP="00B30901">
      <w:pPr>
        <w:spacing w:after="0"/>
        <w:ind w:firstLine="360"/>
        <w:rPr>
          <w:rFonts w:ascii="GHEA Grapalat" w:hAnsi="GHEA Grapalat" w:cs="Times New Roman"/>
          <w:b/>
          <w:color w:val="FF0000"/>
          <w:sz w:val="24"/>
          <w:szCs w:val="24"/>
          <w:u w:val="single"/>
          <w:lang w:val="hy-AM"/>
        </w:rPr>
      </w:pPr>
      <w:r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>Դիլիջան համայնքի բնակչությունը կազմում է</w:t>
      </w:r>
      <w:r w:rsidR="00D515FB"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27285</w:t>
      </w:r>
      <w:r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մարդ՝</w:t>
      </w:r>
      <w:r w:rsidR="00D515FB"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 52</w:t>
      </w:r>
      <w:r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>%-ը կանայք են</w:t>
      </w:r>
      <w:r w:rsidR="00D515FB"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>, 48</w:t>
      </w:r>
      <w:r w:rsidRPr="00396802">
        <w:rPr>
          <w:rFonts w:ascii="GHEA Grapalat" w:hAnsi="GHEA Grapalat" w:cs="Times New Roman"/>
          <w:b/>
          <w:sz w:val="24"/>
          <w:szCs w:val="24"/>
          <w:u w:val="single"/>
          <w:lang w:val="hy-AM"/>
        </w:rPr>
        <w:t xml:space="preserve">%-ը՝ տղամարդիկ: </w:t>
      </w:r>
    </w:p>
    <w:p w:rsidR="00B30901" w:rsidRPr="00396802" w:rsidRDefault="00B30901" w:rsidP="00B30901">
      <w:pPr>
        <w:spacing w:after="0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</w:p>
    <w:p w:rsidR="00B30901" w:rsidRPr="00396802" w:rsidRDefault="00B30901" w:rsidP="00B30901">
      <w:pPr>
        <w:spacing w:after="120"/>
        <w:ind w:firstLine="360"/>
        <w:rPr>
          <w:rFonts w:ascii="GHEA Grapalat" w:hAnsi="GHEA Grapalat" w:cs="Times New Roman"/>
          <w:sz w:val="24"/>
          <w:szCs w:val="24"/>
          <w:u w:val="single"/>
        </w:rPr>
      </w:pPr>
      <w:r w:rsidRPr="00396802">
        <w:rPr>
          <w:rFonts w:ascii="GHEA Grapalat" w:hAnsi="GHEA Grapalat" w:cs="Times New Roman"/>
          <w:b/>
          <w:sz w:val="24"/>
          <w:szCs w:val="24"/>
          <w:u w:val="single"/>
        </w:rPr>
        <w:t>Բնակչության տարիքային կազմը՝</w:t>
      </w:r>
    </w:p>
    <w:p w:rsidR="00B30901" w:rsidRPr="00396802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0-6 տարեկանները</w:t>
      </w:r>
      <w:r w:rsidR="00D515FB" w:rsidRPr="00396802">
        <w:rPr>
          <w:rFonts w:ascii="GHEA Grapalat" w:hAnsi="GHEA Grapalat" w:cs="Times New Roman"/>
          <w:sz w:val="24"/>
          <w:szCs w:val="24"/>
        </w:rPr>
        <w:t xml:space="preserve"> 1059</w:t>
      </w:r>
      <w:r w:rsidRPr="00396802">
        <w:rPr>
          <w:rFonts w:ascii="GHEA Grapalat" w:hAnsi="GHEA Grapalat" w:cs="Times New Roman"/>
          <w:sz w:val="24"/>
          <w:szCs w:val="24"/>
        </w:rPr>
        <w:t xml:space="preserve"> հոգի են, որոնցից՝</w:t>
      </w:r>
      <w:r w:rsidR="00D515FB" w:rsidRPr="00396802">
        <w:rPr>
          <w:rFonts w:ascii="GHEA Grapalat" w:hAnsi="GHEA Grapalat" w:cs="Times New Roman"/>
          <w:sz w:val="24"/>
          <w:szCs w:val="24"/>
        </w:rPr>
        <w:t xml:space="preserve"> 528</w:t>
      </w:r>
      <w:r w:rsidRPr="00396802">
        <w:rPr>
          <w:rFonts w:ascii="GHEA Grapalat" w:hAnsi="GHEA Grapalat" w:cs="Times New Roman"/>
          <w:sz w:val="24"/>
          <w:szCs w:val="24"/>
        </w:rPr>
        <w:t>-ը աղջիկներ են</w:t>
      </w:r>
      <w:r w:rsidR="00D515FB" w:rsidRPr="00396802">
        <w:rPr>
          <w:rFonts w:ascii="GHEA Grapalat" w:hAnsi="GHEA Grapalat" w:cs="Times New Roman"/>
          <w:sz w:val="24"/>
          <w:szCs w:val="24"/>
        </w:rPr>
        <w:t>, 531</w:t>
      </w:r>
      <w:r w:rsidRPr="00396802">
        <w:rPr>
          <w:rFonts w:ascii="GHEA Grapalat" w:hAnsi="GHEA Grapalat" w:cs="Times New Roman"/>
          <w:sz w:val="24"/>
          <w:szCs w:val="24"/>
        </w:rPr>
        <w:t xml:space="preserve">-ը տղաներ: </w:t>
      </w:r>
    </w:p>
    <w:p w:rsidR="00B30901" w:rsidRPr="00396802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6-18 տարեկանները</w:t>
      </w:r>
      <w:r w:rsidR="00870824" w:rsidRPr="00396802">
        <w:rPr>
          <w:rFonts w:ascii="GHEA Grapalat" w:hAnsi="GHEA Grapalat" w:cs="Times New Roman"/>
          <w:sz w:val="24"/>
          <w:szCs w:val="24"/>
        </w:rPr>
        <w:t xml:space="preserve"> 3778</w:t>
      </w:r>
      <w:r w:rsidRPr="00396802">
        <w:rPr>
          <w:rFonts w:ascii="GHEA Grapalat" w:hAnsi="GHEA Grapalat" w:cs="Times New Roman"/>
          <w:sz w:val="24"/>
          <w:szCs w:val="24"/>
        </w:rPr>
        <w:t xml:space="preserve"> հոգի են, որոնցից՝</w:t>
      </w:r>
      <w:r w:rsidR="00870824" w:rsidRPr="00396802">
        <w:rPr>
          <w:rFonts w:ascii="GHEA Grapalat" w:hAnsi="GHEA Grapalat" w:cs="Times New Roman"/>
          <w:sz w:val="24"/>
          <w:szCs w:val="24"/>
        </w:rPr>
        <w:t xml:space="preserve"> 1783</w:t>
      </w:r>
      <w:r w:rsidRPr="00396802">
        <w:rPr>
          <w:rFonts w:ascii="GHEA Grapalat" w:hAnsi="GHEA Grapalat" w:cs="Times New Roman"/>
          <w:sz w:val="24"/>
          <w:szCs w:val="24"/>
        </w:rPr>
        <w:t>-ը աղջիկներ են</w:t>
      </w:r>
      <w:r w:rsidR="00870824" w:rsidRPr="00396802">
        <w:rPr>
          <w:rFonts w:ascii="GHEA Grapalat" w:hAnsi="GHEA Grapalat" w:cs="Times New Roman"/>
          <w:sz w:val="24"/>
          <w:szCs w:val="24"/>
        </w:rPr>
        <w:t>, 1995</w:t>
      </w:r>
      <w:r w:rsidRPr="00396802">
        <w:rPr>
          <w:rFonts w:ascii="GHEA Grapalat" w:hAnsi="GHEA Grapalat" w:cs="Times New Roman"/>
          <w:sz w:val="24"/>
          <w:szCs w:val="24"/>
        </w:rPr>
        <w:t xml:space="preserve">-ը տղաներ: </w:t>
      </w:r>
    </w:p>
    <w:p w:rsidR="00B30901" w:rsidRPr="00396802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18-63 տարեկանները</w:t>
      </w:r>
      <w:r w:rsidR="00897060" w:rsidRPr="00396802">
        <w:rPr>
          <w:rFonts w:ascii="GHEA Grapalat" w:hAnsi="GHEA Grapalat" w:cs="Times New Roman"/>
          <w:sz w:val="24"/>
          <w:szCs w:val="24"/>
        </w:rPr>
        <w:t xml:space="preserve"> 17110</w:t>
      </w:r>
      <w:r w:rsidRPr="00396802">
        <w:rPr>
          <w:rFonts w:ascii="GHEA Grapalat" w:hAnsi="GHEA Grapalat" w:cs="Times New Roman"/>
          <w:sz w:val="24"/>
          <w:szCs w:val="24"/>
        </w:rPr>
        <w:t xml:space="preserve"> հոգի են, որոնցից՝</w:t>
      </w:r>
      <w:r w:rsidR="00897060" w:rsidRPr="00396802">
        <w:rPr>
          <w:rFonts w:ascii="GHEA Grapalat" w:hAnsi="GHEA Grapalat" w:cs="Times New Roman"/>
          <w:sz w:val="24"/>
          <w:szCs w:val="24"/>
        </w:rPr>
        <w:t xml:space="preserve"> 8748</w:t>
      </w:r>
      <w:r w:rsidRPr="00396802">
        <w:rPr>
          <w:rFonts w:ascii="GHEA Grapalat" w:hAnsi="GHEA Grapalat" w:cs="Times New Roman"/>
          <w:sz w:val="24"/>
          <w:szCs w:val="24"/>
        </w:rPr>
        <w:t>-ը կանայք են,</w:t>
      </w:r>
      <w:r w:rsidR="00897060" w:rsidRPr="00396802">
        <w:rPr>
          <w:rFonts w:ascii="GHEA Grapalat" w:hAnsi="GHEA Grapalat" w:cs="Times New Roman"/>
          <w:sz w:val="24"/>
          <w:szCs w:val="24"/>
        </w:rPr>
        <w:t xml:space="preserve"> 8362</w:t>
      </w:r>
      <w:r w:rsidRPr="00396802">
        <w:rPr>
          <w:rFonts w:ascii="GHEA Grapalat" w:hAnsi="GHEA Grapalat" w:cs="Times New Roman"/>
          <w:sz w:val="24"/>
          <w:szCs w:val="24"/>
        </w:rPr>
        <w:t xml:space="preserve">-ը տղամարդիկ: </w:t>
      </w:r>
    </w:p>
    <w:p w:rsidR="00B30901" w:rsidRPr="00396802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63-ից բարձր տարեկանները</w:t>
      </w:r>
      <w:r w:rsidR="009C1310" w:rsidRPr="00396802">
        <w:rPr>
          <w:rFonts w:ascii="GHEA Grapalat" w:hAnsi="GHEA Grapalat" w:cs="Times New Roman"/>
          <w:sz w:val="24"/>
          <w:szCs w:val="24"/>
        </w:rPr>
        <w:t xml:space="preserve"> 5338</w:t>
      </w:r>
      <w:r w:rsidRPr="00396802">
        <w:rPr>
          <w:rFonts w:ascii="GHEA Grapalat" w:hAnsi="GHEA Grapalat" w:cs="Times New Roman"/>
          <w:sz w:val="24"/>
          <w:szCs w:val="24"/>
        </w:rPr>
        <w:t xml:space="preserve"> հոգի են, որոնցից՝</w:t>
      </w:r>
      <w:r w:rsidR="009C1310" w:rsidRPr="00396802">
        <w:rPr>
          <w:rFonts w:ascii="GHEA Grapalat" w:hAnsi="GHEA Grapalat" w:cs="Times New Roman"/>
          <w:sz w:val="24"/>
          <w:szCs w:val="24"/>
        </w:rPr>
        <w:t xml:space="preserve"> 3242</w:t>
      </w:r>
      <w:r w:rsidRPr="00396802">
        <w:rPr>
          <w:rFonts w:ascii="GHEA Grapalat" w:hAnsi="GHEA Grapalat" w:cs="Times New Roman"/>
          <w:sz w:val="24"/>
          <w:szCs w:val="24"/>
        </w:rPr>
        <w:t>-ը կանայք  են,</w:t>
      </w:r>
      <w:r w:rsidR="009C1310" w:rsidRPr="00396802">
        <w:rPr>
          <w:rFonts w:ascii="GHEA Grapalat" w:hAnsi="GHEA Grapalat" w:cs="Times New Roman"/>
          <w:sz w:val="24"/>
          <w:szCs w:val="24"/>
        </w:rPr>
        <w:t xml:space="preserve"> 2096</w:t>
      </w:r>
      <w:r w:rsidRPr="00396802">
        <w:rPr>
          <w:rFonts w:ascii="GHEA Grapalat" w:hAnsi="GHEA Grapalat" w:cs="Times New Roman"/>
          <w:sz w:val="24"/>
          <w:szCs w:val="24"/>
        </w:rPr>
        <w:t xml:space="preserve">-ը տղամարդիկ: </w:t>
      </w:r>
    </w:p>
    <w:p w:rsidR="00B30901" w:rsidRPr="00396802" w:rsidRDefault="00B30901" w:rsidP="00B30901">
      <w:pPr>
        <w:spacing w:after="0"/>
        <w:rPr>
          <w:rFonts w:ascii="GHEA Grapalat" w:hAnsi="GHEA Grapalat" w:cs="Times New Roman"/>
          <w:b/>
          <w:color w:val="FF0000"/>
          <w:sz w:val="24"/>
          <w:szCs w:val="24"/>
        </w:rPr>
      </w:pPr>
    </w:p>
    <w:p w:rsidR="00B30901" w:rsidRPr="00396802" w:rsidRDefault="00B30901" w:rsidP="00B30901">
      <w:pPr>
        <w:spacing w:after="120"/>
        <w:ind w:firstLine="360"/>
        <w:rPr>
          <w:rFonts w:ascii="GHEA Grapalat" w:hAnsi="GHEA Grapalat" w:cs="Times New Roman"/>
          <w:b/>
          <w:sz w:val="24"/>
          <w:szCs w:val="24"/>
          <w:u w:val="single"/>
        </w:rPr>
      </w:pPr>
      <w:r w:rsidRPr="00396802">
        <w:rPr>
          <w:rFonts w:ascii="GHEA Grapalat" w:hAnsi="GHEA Grapalat" w:cs="Times New Roman"/>
          <w:b/>
          <w:sz w:val="24"/>
          <w:szCs w:val="24"/>
          <w:u w:val="single"/>
        </w:rPr>
        <w:t xml:space="preserve">Հատուկ կարիքներ ունեցող խմբերը՝ </w:t>
      </w:r>
    </w:p>
    <w:p w:rsidR="00B30901" w:rsidRPr="00396802" w:rsidRDefault="00B30901" w:rsidP="00B30901">
      <w:pPr>
        <w:numPr>
          <w:ilvl w:val="0"/>
          <w:numId w:val="46"/>
        </w:numPr>
        <w:spacing w:after="0" w:line="240" w:lineRule="auto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Հաշմանդամություն ունեցող անձինք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4758</w:t>
      </w:r>
      <w:r w:rsidRPr="00396802">
        <w:rPr>
          <w:rFonts w:ascii="GHEA Grapalat" w:hAnsi="GHEA Grapalat" w:cs="Times New Roman"/>
          <w:sz w:val="24"/>
          <w:szCs w:val="24"/>
        </w:rPr>
        <w:t>-ն են, որոնցից՝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3050</w:t>
      </w:r>
      <w:r w:rsidRPr="00396802">
        <w:rPr>
          <w:rFonts w:ascii="GHEA Grapalat" w:hAnsi="GHEA Grapalat" w:cs="Times New Roman"/>
          <w:sz w:val="24"/>
          <w:szCs w:val="24"/>
        </w:rPr>
        <w:t>-ը կանայք են,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1708</w:t>
      </w:r>
      <w:r w:rsidRPr="00396802">
        <w:rPr>
          <w:rFonts w:ascii="GHEA Grapalat" w:hAnsi="GHEA Grapalat" w:cs="Times New Roman"/>
          <w:sz w:val="24"/>
          <w:szCs w:val="24"/>
        </w:rPr>
        <w:t>-ը՝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</w:t>
      </w:r>
      <w:r w:rsidRPr="00396802">
        <w:rPr>
          <w:rFonts w:ascii="GHEA Grapalat" w:hAnsi="GHEA Grapalat" w:cs="Times New Roman"/>
          <w:sz w:val="24"/>
          <w:szCs w:val="24"/>
        </w:rPr>
        <w:t xml:space="preserve">տաղմարդիկ: </w:t>
      </w:r>
    </w:p>
    <w:p w:rsidR="00B30901" w:rsidRPr="00396802" w:rsidRDefault="00B30901" w:rsidP="00B30901">
      <w:pPr>
        <w:numPr>
          <w:ilvl w:val="0"/>
          <w:numId w:val="46"/>
        </w:numPr>
        <w:spacing w:after="0" w:line="240" w:lineRule="auto"/>
        <w:rPr>
          <w:rFonts w:ascii="GHEA Grapalat" w:hAnsi="GHEA Grapalat" w:cs="Times New Roman"/>
          <w:color w:val="FF0000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Կենսաթոշակառուները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2105</w:t>
      </w:r>
      <w:r w:rsidRPr="00396802">
        <w:rPr>
          <w:rFonts w:ascii="GHEA Grapalat" w:hAnsi="GHEA Grapalat" w:cs="Times New Roman"/>
          <w:sz w:val="24"/>
          <w:szCs w:val="24"/>
        </w:rPr>
        <w:t>-ն են, որոնցից՝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1215</w:t>
      </w:r>
      <w:r w:rsidRPr="00396802">
        <w:rPr>
          <w:rFonts w:ascii="GHEA Grapalat" w:hAnsi="GHEA Grapalat" w:cs="Times New Roman"/>
          <w:sz w:val="24"/>
          <w:szCs w:val="24"/>
        </w:rPr>
        <w:t>-ը կանայք են,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890-</w:t>
      </w:r>
      <w:r w:rsidRPr="00396802">
        <w:rPr>
          <w:rFonts w:ascii="GHEA Grapalat" w:hAnsi="GHEA Grapalat" w:cs="Times New Roman"/>
          <w:sz w:val="24"/>
          <w:szCs w:val="24"/>
        </w:rPr>
        <w:t>ը</w:t>
      </w:r>
      <w:r w:rsidR="00A61C03" w:rsidRPr="00396802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396802">
        <w:rPr>
          <w:rFonts w:ascii="GHEA Grapalat" w:hAnsi="GHEA Grapalat" w:cs="Times New Roman"/>
          <w:sz w:val="24"/>
          <w:szCs w:val="24"/>
        </w:rPr>
        <w:t xml:space="preserve"> տղամարդիկ:</w:t>
      </w:r>
      <w:r w:rsidRPr="00396802">
        <w:rPr>
          <w:rFonts w:ascii="GHEA Grapalat" w:hAnsi="GHEA Grapalat" w:cs="Times New Roman"/>
          <w:color w:val="FF0000"/>
          <w:sz w:val="24"/>
          <w:szCs w:val="24"/>
        </w:rPr>
        <w:t xml:space="preserve"> </w:t>
      </w:r>
    </w:p>
    <w:p w:rsidR="00B30901" w:rsidRPr="00396802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 w:cs="Times New Roman"/>
          <w:sz w:val="24"/>
          <w:szCs w:val="24"/>
        </w:rPr>
        <w:t>Միայնակ կենսաթոշակառուները</w:t>
      </w:r>
      <w:r w:rsidR="00792FD2" w:rsidRPr="00396802">
        <w:rPr>
          <w:rFonts w:ascii="GHEA Grapalat" w:hAnsi="GHEA Grapalat" w:cs="Times New Roman"/>
          <w:sz w:val="24"/>
          <w:szCs w:val="24"/>
        </w:rPr>
        <w:t xml:space="preserve">  368</w:t>
      </w:r>
      <w:r w:rsidRPr="00396802">
        <w:rPr>
          <w:rFonts w:ascii="GHEA Grapalat" w:hAnsi="GHEA Grapalat" w:cs="Times New Roman"/>
          <w:sz w:val="24"/>
          <w:szCs w:val="24"/>
        </w:rPr>
        <w:t xml:space="preserve"> հոգի են, որոնցից՝</w:t>
      </w:r>
      <w:r w:rsidR="00792FD2" w:rsidRPr="00396802">
        <w:rPr>
          <w:rFonts w:ascii="GHEA Grapalat" w:hAnsi="GHEA Grapalat" w:cs="Times New Roman"/>
          <w:sz w:val="24"/>
          <w:szCs w:val="24"/>
        </w:rPr>
        <w:t xml:space="preserve"> 202</w:t>
      </w:r>
      <w:r w:rsidRPr="00396802">
        <w:rPr>
          <w:rFonts w:ascii="GHEA Grapalat" w:hAnsi="GHEA Grapalat" w:cs="Times New Roman"/>
          <w:sz w:val="24"/>
          <w:szCs w:val="24"/>
        </w:rPr>
        <w:t>-ը կանայք են</w:t>
      </w:r>
      <w:r w:rsidR="00792FD2" w:rsidRPr="00396802">
        <w:rPr>
          <w:rFonts w:ascii="GHEA Grapalat" w:hAnsi="GHEA Grapalat" w:cs="Times New Roman"/>
          <w:sz w:val="24"/>
          <w:szCs w:val="24"/>
        </w:rPr>
        <w:t>, 166</w:t>
      </w:r>
      <w:r w:rsidRPr="00396802">
        <w:rPr>
          <w:rFonts w:ascii="GHEA Grapalat" w:hAnsi="GHEA Grapalat" w:cs="Times New Roman"/>
          <w:sz w:val="24"/>
          <w:szCs w:val="24"/>
        </w:rPr>
        <w:t>-ը</w:t>
      </w:r>
      <w:r w:rsidR="00A61C03" w:rsidRPr="00396802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396802">
        <w:rPr>
          <w:rFonts w:ascii="GHEA Grapalat" w:hAnsi="GHEA Grapalat" w:cs="Times New Roman"/>
          <w:sz w:val="24"/>
          <w:szCs w:val="24"/>
        </w:rPr>
        <w:t xml:space="preserve"> տղամարդիկ: </w:t>
      </w:r>
    </w:p>
    <w:p w:rsidR="00B30901" w:rsidRPr="00396802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t>Նպաստառու ընտանիքները</w:t>
      </w:r>
      <w:r w:rsidR="00CB3933" w:rsidRPr="00396802">
        <w:rPr>
          <w:rFonts w:ascii="GHEA Grapalat" w:hAnsi="GHEA Grapalat"/>
          <w:sz w:val="24"/>
          <w:szCs w:val="24"/>
        </w:rPr>
        <w:t xml:space="preserve">  960</w:t>
      </w:r>
      <w:r w:rsidRPr="00396802">
        <w:rPr>
          <w:rFonts w:ascii="GHEA Grapalat" w:hAnsi="GHEA Grapalat"/>
          <w:sz w:val="24"/>
          <w:szCs w:val="24"/>
        </w:rPr>
        <w:t xml:space="preserve"> են</w:t>
      </w:r>
      <w:r w:rsidR="00A61C03" w:rsidRPr="00396802">
        <w:rPr>
          <w:rFonts w:ascii="GHEA Grapalat" w:hAnsi="GHEA Grapalat"/>
          <w:sz w:val="24"/>
          <w:szCs w:val="24"/>
          <w:lang w:val="hy-AM"/>
        </w:rPr>
        <w:t>։</w:t>
      </w:r>
    </w:p>
    <w:p w:rsidR="00B30901" w:rsidRPr="00396802" w:rsidRDefault="00B30901" w:rsidP="00B3090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B30901" w:rsidRPr="00396802" w:rsidRDefault="00B30901" w:rsidP="00B30901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t>Տարեկան աշխատանքային պլանը (այսուհետ ՏԱՊ)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96802">
        <w:rPr>
          <w:rStyle w:val="FootnoteReference"/>
          <w:rFonts w:ascii="GHEA Grapalat" w:hAnsi="GHEA Grapalat"/>
          <w:sz w:val="24"/>
          <w:szCs w:val="24"/>
        </w:rPr>
        <w:footnoteReference w:id="1"/>
      </w:r>
    </w:p>
    <w:p w:rsidR="00B30901" w:rsidRPr="00396802" w:rsidRDefault="00B30901" w:rsidP="00B3090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30901" w:rsidRPr="00396802" w:rsidRDefault="00B30901" w:rsidP="00B30901">
      <w:pPr>
        <w:spacing w:after="120" w:line="240" w:lineRule="auto"/>
        <w:ind w:firstLine="360"/>
        <w:jc w:val="both"/>
        <w:rPr>
          <w:rFonts w:ascii="GHEA Grapalat" w:hAnsi="GHEA Grapalat"/>
          <w:b/>
          <w:sz w:val="24"/>
          <w:szCs w:val="24"/>
        </w:rPr>
      </w:pPr>
      <w:r w:rsidRPr="00396802">
        <w:rPr>
          <w:rFonts w:ascii="GHEA Grapalat" w:hAnsi="GHEA Grapalat"/>
          <w:b/>
          <w:sz w:val="24"/>
          <w:szCs w:val="24"/>
        </w:rPr>
        <w:t xml:space="preserve">Համայնքի ՏԱՊ-ը մշակվել է հետևյալ հիմնական նպատակներով՝ </w:t>
      </w:r>
    </w:p>
    <w:p w:rsidR="00B30901" w:rsidRPr="00396802" w:rsidRDefault="00B30901" w:rsidP="00B30901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t xml:space="preserve">համակարգելու տեղական ինքնակառավարման մարմինների (այսուհետ՝ ՏԻՄ) տվյալ տարվա անելիքները,  </w:t>
      </w:r>
    </w:p>
    <w:p w:rsidR="00B30901" w:rsidRPr="00396802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 w:cs="Arial"/>
          <w:sz w:val="24"/>
          <w:szCs w:val="24"/>
        </w:rPr>
        <w:t>սահմանելու</w:t>
      </w:r>
      <w:r w:rsidRPr="00396802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B30901" w:rsidRPr="00396802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t>համախմբելու համայնքում տվյալ տարվա համար նախատեսվող բոլոր ծրագրերը և միջոցառումները համայնքի հնգամյա զարացման ծրագրով (այսուհետէ ՀՀԶԾ) սահմանված՝ համայնքի տեսլականի և հիմնական նպատակների իրականացման շուրջ,</w:t>
      </w:r>
    </w:p>
    <w:p w:rsidR="00B30901" w:rsidRPr="00396802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lastRenderedPageBreak/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B30901" w:rsidRPr="00396802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396802">
        <w:rPr>
          <w:rFonts w:ascii="GHEA Grapalat" w:hAnsi="GHEA Grapalat"/>
          <w:sz w:val="24"/>
          <w:szCs w:val="24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B30901" w:rsidRPr="00396802" w:rsidRDefault="00B30901" w:rsidP="00B30901">
      <w:pPr>
        <w:spacing w:after="0" w:line="240" w:lineRule="auto"/>
        <w:ind w:firstLine="426"/>
        <w:jc w:val="both"/>
        <w:rPr>
          <w:rFonts w:ascii="GHEA Grapalat" w:hAnsi="GHEA Grapalat" w:cs="Times New Roman"/>
          <w:sz w:val="24"/>
          <w:szCs w:val="24"/>
        </w:rPr>
      </w:pPr>
    </w:p>
    <w:p w:rsidR="00B30901" w:rsidRPr="00396802" w:rsidRDefault="00B30901" w:rsidP="00B30901">
      <w:pPr>
        <w:spacing w:after="120" w:line="20" w:lineRule="atLeast"/>
        <w:ind w:firstLine="426"/>
        <w:jc w:val="both"/>
        <w:rPr>
          <w:rFonts w:ascii="GHEA Grapalat" w:hAnsi="GHEA Grapalat" w:cs="Times New Roman"/>
          <w:b/>
          <w:i/>
          <w:sz w:val="24"/>
          <w:szCs w:val="24"/>
        </w:rPr>
      </w:pPr>
      <w:r w:rsidRPr="00396802">
        <w:rPr>
          <w:rFonts w:ascii="GHEA Grapalat" w:hAnsi="GHEA Grapalat" w:cs="Times New Roman"/>
          <w:b/>
          <w:i/>
          <w:sz w:val="24"/>
          <w:szCs w:val="24"/>
        </w:rPr>
        <w:t xml:space="preserve">Մասնավորապես, </w:t>
      </w:r>
      <w:r w:rsidR="00A87542" w:rsidRPr="00396802">
        <w:rPr>
          <w:rFonts w:ascii="GHEA Grapalat" w:hAnsi="GHEA Grapalat" w:cs="Times New Roman"/>
          <w:b/>
          <w:i/>
          <w:sz w:val="24"/>
          <w:szCs w:val="24"/>
          <w:lang w:val="hy-AM"/>
        </w:rPr>
        <w:t>2024</w:t>
      </w:r>
      <w:r w:rsidR="00EF134D" w:rsidRPr="00396802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թվականի ընթացքում</w:t>
      </w:r>
      <w:r w:rsidRPr="00396802">
        <w:rPr>
          <w:rFonts w:ascii="GHEA Grapalat" w:hAnsi="GHEA Grapalat" w:cs="Times New Roman"/>
          <w:b/>
          <w:i/>
          <w:sz w:val="24"/>
          <w:szCs w:val="24"/>
        </w:rPr>
        <w:t xml:space="preserve"> նախատեսվում է իրականացնել հետևյալ ծրագրերը.</w:t>
      </w:r>
    </w:p>
    <w:p w:rsidR="00B30901" w:rsidRPr="00396802" w:rsidRDefault="00932BBC" w:rsidP="00B30901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Arial"/>
          <w:b/>
          <w:sz w:val="24"/>
          <w:szCs w:val="24"/>
          <w:lang w:val="hy-AM"/>
        </w:rPr>
        <w:t>Նախադպրոցական հաստատության ՀՈԱԿ-ի շենքի հիմնանորոգում</w:t>
      </w:r>
      <w:r w:rsidR="00B30901" w:rsidRPr="00396802">
        <w:rPr>
          <w:rFonts w:ascii="GHEA Grapalat" w:hAnsi="GHEA Grapalat" w:cs="Arial"/>
          <w:b/>
          <w:sz w:val="24"/>
          <w:szCs w:val="24"/>
        </w:rPr>
        <w:t>։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Դիլիջան </w:t>
      </w:r>
      <w:r w:rsidRPr="00396802">
        <w:rPr>
          <w:rFonts w:ascii="GHEA Grapalat" w:hAnsi="GHEA Grapalat" w:cs="Arial"/>
          <w:sz w:val="24"/>
          <w:szCs w:val="24"/>
        </w:rPr>
        <w:t>համայնք</w:t>
      </w:r>
      <w:r w:rsidRPr="00396802">
        <w:rPr>
          <w:rFonts w:ascii="GHEA Grapalat" w:hAnsi="GHEA Grapalat" w:cs="Arial"/>
          <w:sz w:val="24"/>
          <w:szCs w:val="24"/>
          <w:lang w:val="hy-AM"/>
        </w:rPr>
        <w:t>ի թիվ 5 մանկապարտեզ ՀՈԱԿ-ի շենքի հիմնանորոգում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։ </w:t>
      </w:r>
      <w:r w:rsidRPr="00396802">
        <w:rPr>
          <w:rFonts w:ascii="GHEA Grapalat" w:hAnsi="GHEA Grapalat" w:cs="Arial"/>
          <w:sz w:val="24"/>
          <w:szCs w:val="24"/>
          <w:lang w:val="hy-AM"/>
        </w:rPr>
        <w:t>Համայնքում թիվ 5 մանկապարտեզի հիմնանորոգումը դարձել է խիստ անհրաժեշտ, քանի որ համայնքում մանկապարտեզ հաճախող երեխաների թիվը ավելանում է, մանկապարտեզի մոտակա տարածքները խիտ բնակեցված են, որտեղից էլ նկատվում է երեխաների կողմից մանկապարտեզ հաճախելու պահանջարկը</w:t>
      </w:r>
      <w:r w:rsidR="00B30901" w:rsidRPr="00396802">
        <w:rPr>
          <w:rFonts w:ascii="GHEA Grapalat" w:hAnsi="GHEA Grapalat" w:cs="Arial"/>
          <w:sz w:val="24"/>
          <w:szCs w:val="24"/>
        </w:rPr>
        <w:t>։</w:t>
      </w:r>
      <w:r w:rsidRPr="00396802">
        <w:rPr>
          <w:rFonts w:ascii="GHEA Grapalat" w:hAnsi="GHEA Grapalat" w:cs="Arial"/>
          <w:sz w:val="24"/>
          <w:szCs w:val="24"/>
        </w:rPr>
        <w:t xml:space="preserve"> </w:t>
      </w:r>
      <w:r w:rsidR="00193A49" w:rsidRPr="00396802">
        <w:rPr>
          <w:rFonts w:ascii="GHEA Grapalat" w:hAnsi="GHEA Grapalat" w:cs="Arial"/>
          <w:sz w:val="24"/>
          <w:szCs w:val="24"/>
          <w:lang w:val="hy-AM"/>
        </w:rPr>
        <w:t xml:space="preserve">Համայնքում թիվ 5 մանկապարտեզ ՀՈԱԿ-ի շենքի հիմնանորոգման արդյունքում երեխաները կհաճախեն ավելի հարմարավետ, անվտանգ և ժամանակակից պահանջներին համապատասխան մանկապարտեզ, որը ապահոված կլինի համապատասխան գույքով և ջեռուցման համակարգով, արդյունքում կավելանա հաճախող երեխաների թիվը, համայնքը կդառնա ավելի գրավիչ նախադպրոցական կրթության մատուցման տեսանկյունից։ </w:t>
      </w:r>
    </w:p>
    <w:p w:rsidR="00B30901" w:rsidRPr="00396802" w:rsidRDefault="00B02BA4" w:rsidP="00B30901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Arial"/>
          <w:sz w:val="24"/>
          <w:szCs w:val="24"/>
        </w:rPr>
      </w:pPr>
      <w:r w:rsidRPr="00396802">
        <w:rPr>
          <w:rFonts w:ascii="GHEA Grapalat" w:hAnsi="GHEA Grapalat" w:cs="Arial"/>
          <w:b/>
          <w:sz w:val="24"/>
          <w:szCs w:val="24"/>
          <w:lang w:val="hy-AM"/>
        </w:rPr>
        <w:t>Բազմաբնակարան բ</w:t>
      </w:r>
      <w:r w:rsidR="00B30901" w:rsidRPr="00396802">
        <w:rPr>
          <w:rFonts w:ascii="GHEA Grapalat" w:hAnsi="GHEA Grapalat" w:cs="Arial"/>
          <w:b/>
          <w:sz w:val="24"/>
          <w:szCs w:val="24"/>
        </w:rPr>
        <w:t>նակելի շենքերի տանիքների հիմնանորոգում։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Դիլիջան համայնքի</w:t>
      </w:r>
      <w:r w:rsidR="001964FA" w:rsidRPr="00396802">
        <w:rPr>
          <w:rFonts w:ascii="GHEA Grapalat" w:hAnsi="GHEA Grapalat" w:cs="Arial"/>
          <w:sz w:val="24"/>
          <w:szCs w:val="24"/>
        </w:rPr>
        <w:t xml:space="preserve"> </w:t>
      </w:r>
      <w:r w:rsidR="00B30901" w:rsidRPr="00396802">
        <w:rPr>
          <w:rFonts w:ascii="GHEA Grapalat" w:hAnsi="GHEA Grapalat" w:cs="Arial"/>
          <w:sz w:val="24"/>
          <w:szCs w:val="24"/>
        </w:rPr>
        <w:t>թվով</w:t>
      </w:r>
      <w:r w:rsidR="001964FA" w:rsidRPr="00396802">
        <w:rPr>
          <w:rFonts w:ascii="GHEA Grapalat" w:hAnsi="GHEA Grapalat" w:cs="Arial"/>
          <w:sz w:val="24"/>
          <w:szCs w:val="24"/>
        </w:rPr>
        <w:t xml:space="preserve"> </w:t>
      </w:r>
      <w:r w:rsidR="008C5B75" w:rsidRPr="00396802">
        <w:rPr>
          <w:rFonts w:ascii="GHEA Grapalat" w:hAnsi="GHEA Grapalat" w:cs="Arial"/>
          <w:sz w:val="24"/>
          <w:szCs w:val="24"/>
        </w:rPr>
        <w:t xml:space="preserve">6 </w:t>
      </w:r>
      <w:r w:rsidR="00B30901" w:rsidRPr="00396802">
        <w:rPr>
          <w:rFonts w:ascii="GHEA Grapalat" w:hAnsi="GHEA Grapalat" w:cs="Arial"/>
          <w:sz w:val="24"/>
          <w:szCs w:val="24"/>
        </w:rPr>
        <w:t>բազմաբնակարան բնակելի շենքերի տանիքների հիմնանորոգում։ Դիլիջան համայնքի բազմաթիվ բնակելի շենքերի տանիքները գտնվում են անմխիթար վիճակում, սակայն նշված</w:t>
      </w:r>
      <w:r w:rsidR="001964FA" w:rsidRPr="00396802">
        <w:rPr>
          <w:rFonts w:ascii="GHEA Grapalat" w:hAnsi="GHEA Grapalat" w:cs="Arial"/>
          <w:sz w:val="24"/>
          <w:szCs w:val="24"/>
        </w:rPr>
        <w:t xml:space="preserve"> </w:t>
      </w:r>
      <w:r w:rsidR="008C5B75" w:rsidRPr="00396802">
        <w:rPr>
          <w:rFonts w:ascii="GHEA Grapalat" w:hAnsi="GHEA Grapalat" w:cs="Arial"/>
          <w:sz w:val="24"/>
          <w:szCs w:val="24"/>
        </w:rPr>
        <w:t>6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շենքերի տանիքների հիմնանորոգումը</w:t>
      </w:r>
      <w:r w:rsidR="001964FA" w:rsidRPr="00396802">
        <w:rPr>
          <w:rFonts w:ascii="GHEA Grapalat" w:hAnsi="GHEA Grapalat" w:cs="Arial"/>
          <w:sz w:val="24"/>
          <w:szCs w:val="24"/>
        </w:rPr>
        <w:t xml:space="preserve"> (</w:t>
      </w:r>
      <w:r w:rsidR="001964FA" w:rsidRPr="00396802">
        <w:rPr>
          <w:rFonts w:ascii="GHEA Grapalat" w:hAnsi="GHEA Grapalat" w:cs="Arial"/>
          <w:sz w:val="24"/>
          <w:szCs w:val="24"/>
          <w:lang w:val="hy-AM"/>
        </w:rPr>
        <w:t>Գետափնյա 7</w:t>
      </w:r>
      <w:r w:rsidR="008C5B75" w:rsidRPr="00396802">
        <w:rPr>
          <w:rFonts w:ascii="GHEA Grapalat" w:hAnsi="GHEA Grapalat" w:cs="Arial"/>
          <w:sz w:val="24"/>
          <w:szCs w:val="24"/>
          <w:lang w:val="hy-AM"/>
        </w:rPr>
        <w:t>2</w:t>
      </w:r>
      <w:r w:rsidR="001964FA" w:rsidRPr="0039680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8C5B75" w:rsidRPr="00396802">
        <w:rPr>
          <w:rFonts w:ascii="GHEA Grapalat" w:hAnsi="GHEA Grapalat" w:cs="Arial"/>
          <w:sz w:val="24"/>
          <w:szCs w:val="24"/>
          <w:lang w:val="hy-AM"/>
        </w:rPr>
        <w:t xml:space="preserve">Գետափնյա 74, </w:t>
      </w:r>
      <w:r w:rsidR="001964FA" w:rsidRPr="00396802">
        <w:rPr>
          <w:rFonts w:ascii="GHEA Grapalat" w:hAnsi="GHEA Grapalat" w:cs="Arial"/>
          <w:sz w:val="24"/>
          <w:szCs w:val="24"/>
          <w:lang w:val="hy-AM"/>
        </w:rPr>
        <w:t>Գայի 84, Մյասնիկյան 84, Օրջոնիկիձե 77, Շամախյան 2Ա</w:t>
      </w:r>
      <w:r w:rsidR="001964FA" w:rsidRPr="00396802">
        <w:rPr>
          <w:rFonts w:ascii="GHEA Grapalat" w:hAnsi="GHEA Grapalat" w:cs="Arial"/>
          <w:sz w:val="24"/>
          <w:szCs w:val="24"/>
        </w:rPr>
        <w:t>)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համարվում է առաջնային։ Նշված բնակելի շենքերի տանիքների վարականգնումը կնպաստի տվյալ շենքերի ամրությանը, կպաշտպանի շենքերի, մանավանդ վերին հարկերի պաշտպանվածությանը, արդյունքում ունենալով ավելի գեղե</w:t>
      </w:r>
      <w:r w:rsidRPr="00396802">
        <w:rPr>
          <w:rFonts w:ascii="GHEA Grapalat" w:hAnsi="GHEA Grapalat" w:cs="Arial"/>
          <w:sz w:val="24"/>
          <w:szCs w:val="24"/>
          <w:lang w:val="hy-AM"/>
        </w:rPr>
        <w:t>ց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իկ և հարդարված արտաքին տեսք։   </w:t>
      </w:r>
    </w:p>
    <w:p w:rsidR="00B30901" w:rsidRPr="00396802" w:rsidRDefault="00BB0126" w:rsidP="00BB0126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Arial"/>
          <w:sz w:val="24"/>
          <w:szCs w:val="24"/>
        </w:rPr>
      </w:pPr>
      <w:r w:rsidRPr="00396802">
        <w:rPr>
          <w:rFonts w:ascii="GHEA Grapalat" w:hAnsi="GHEA Grapalat" w:cs="Arial"/>
          <w:b/>
          <w:sz w:val="24"/>
          <w:szCs w:val="24"/>
        </w:rPr>
        <w:t>Ջրագծ</w:t>
      </w:r>
      <w:r w:rsidRPr="00396802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="00B30901" w:rsidRPr="00396802">
        <w:rPr>
          <w:rFonts w:ascii="GHEA Grapalat" w:hAnsi="GHEA Grapalat" w:cs="Arial"/>
          <w:b/>
          <w:sz w:val="24"/>
          <w:szCs w:val="24"/>
        </w:rPr>
        <w:t xml:space="preserve"> կառուցում։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Դիլիջան համայնքի </w:t>
      </w:r>
      <w:r w:rsidRPr="00396802">
        <w:rPr>
          <w:rFonts w:ascii="GHEA Grapalat" w:hAnsi="GHEA Grapalat" w:cs="Arial"/>
          <w:sz w:val="24"/>
          <w:szCs w:val="24"/>
          <w:lang w:val="hy-AM"/>
        </w:rPr>
        <w:t>Գոշ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</w:t>
      </w:r>
      <w:r w:rsidRPr="00396802">
        <w:rPr>
          <w:rFonts w:ascii="GHEA Grapalat" w:hAnsi="GHEA Grapalat" w:cs="Arial"/>
          <w:sz w:val="24"/>
          <w:szCs w:val="24"/>
        </w:rPr>
        <w:t>բնակավայր</w:t>
      </w:r>
      <w:r w:rsidRPr="00396802">
        <w:rPr>
          <w:rFonts w:ascii="GHEA Grapalat" w:hAnsi="GHEA Grapalat" w:cs="Arial"/>
          <w:sz w:val="24"/>
          <w:szCs w:val="24"/>
          <w:lang w:val="hy-AM"/>
        </w:rPr>
        <w:t>ում շուրջ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</w:t>
      </w:r>
      <w:r w:rsidRPr="00396802">
        <w:rPr>
          <w:rFonts w:ascii="GHEA Grapalat" w:hAnsi="GHEA Grapalat" w:cs="Arial"/>
          <w:sz w:val="24"/>
          <w:szCs w:val="24"/>
          <w:lang w:val="hy-AM"/>
        </w:rPr>
        <w:t>14</w:t>
      </w:r>
      <w:r w:rsidR="00B02BA4" w:rsidRPr="0039680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կմ ջրագծի կառուցում։ </w:t>
      </w:r>
      <w:r w:rsidRPr="00396802">
        <w:rPr>
          <w:rFonts w:ascii="GHEA Grapalat" w:hAnsi="GHEA Grapalat" w:cs="Arial"/>
          <w:sz w:val="24"/>
          <w:szCs w:val="24"/>
        </w:rPr>
        <w:t>Դիլիջան համայնքի Գոշ բնակավայրը ունի բարենպաստ պայմաններ զբոսաշրջության զարգացման ուղղությամբ, սակայն ենթակառուցվածքների՝ անբավարար վիճակ։ Առկա գործող ջրագ</w:t>
      </w:r>
      <w:r w:rsidRPr="00396802">
        <w:rPr>
          <w:rFonts w:ascii="GHEA Grapalat" w:hAnsi="GHEA Grapalat" w:cs="Arial"/>
          <w:sz w:val="24"/>
          <w:szCs w:val="24"/>
          <w:lang w:val="hy-AM"/>
        </w:rPr>
        <w:t>իծը</w:t>
      </w:r>
      <w:r w:rsidRPr="00396802">
        <w:rPr>
          <w:rFonts w:ascii="GHEA Grapalat" w:hAnsi="GHEA Grapalat" w:cs="Arial"/>
          <w:sz w:val="24"/>
          <w:szCs w:val="24"/>
        </w:rPr>
        <w:t xml:space="preserve"> կառուցվել են 1990-ական թվականներին և գտնվում են վատթար վիճակում։ Անհրաժեշտ է հիմնովին վերանորոգել նշված բնակավայրի խմելու ջրի ջրագ</w:t>
      </w:r>
      <w:r w:rsidRPr="00396802">
        <w:rPr>
          <w:rFonts w:ascii="GHEA Grapalat" w:hAnsi="GHEA Grapalat" w:cs="Arial"/>
          <w:sz w:val="24"/>
          <w:szCs w:val="24"/>
          <w:lang w:val="hy-AM"/>
        </w:rPr>
        <w:t>իծը</w:t>
      </w:r>
      <w:r w:rsidR="00B30901" w:rsidRPr="00396802">
        <w:rPr>
          <w:rFonts w:ascii="GHEA Grapalat" w:hAnsi="GHEA Grapalat" w:cs="Arial"/>
          <w:sz w:val="24"/>
          <w:szCs w:val="24"/>
        </w:rPr>
        <w:t>։</w:t>
      </w:r>
      <w:r w:rsidR="00AD4539" w:rsidRPr="00396802">
        <w:rPr>
          <w:rFonts w:ascii="GHEA Grapalat" w:hAnsi="GHEA Grapalat" w:cs="Arial"/>
          <w:sz w:val="24"/>
          <w:szCs w:val="24"/>
        </w:rPr>
        <w:t xml:space="preserve"> </w:t>
      </w:r>
      <w:r w:rsidR="00B30901" w:rsidRPr="00396802">
        <w:rPr>
          <w:rFonts w:ascii="GHEA Grapalat" w:hAnsi="GHEA Grapalat" w:cs="Arial"/>
          <w:sz w:val="24"/>
          <w:szCs w:val="24"/>
        </w:rPr>
        <w:t>Ծրագրի իրականացման արդյունքում բնակչությունը կապահով</w:t>
      </w:r>
      <w:r w:rsidR="00A61C03" w:rsidRPr="00396802">
        <w:rPr>
          <w:rFonts w:ascii="GHEA Grapalat" w:hAnsi="GHEA Grapalat" w:cs="Arial"/>
          <w:sz w:val="24"/>
          <w:szCs w:val="24"/>
          <w:lang w:val="hy-AM"/>
        </w:rPr>
        <w:t>վ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ի շուրջօրյա խմելու ջրով։ Մատակարարվող ջուրը ավելի նպատակային օգտագործելու համար կտեղադրվեն ջրաչափեր։ Կարևոր է նշել, որ այս </w:t>
      </w:r>
      <w:r w:rsidR="00AD4539" w:rsidRPr="00396802">
        <w:rPr>
          <w:rFonts w:ascii="GHEA Grapalat" w:hAnsi="GHEA Grapalat" w:cs="Arial"/>
          <w:sz w:val="24"/>
          <w:szCs w:val="24"/>
        </w:rPr>
        <w:t>ջրագծ</w:t>
      </w:r>
      <w:r w:rsidR="00AD4539" w:rsidRPr="00396802">
        <w:rPr>
          <w:rFonts w:ascii="GHEA Grapalat" w:hAnsi="GHEA Grapalat" w:cs="Arial"/>
          <w:sz w:val="24"/>
          <w:szCs w:val="24"/>
          <w:lang w:val="hy-AM"/>
        </w:rPr>
        <w:t>ի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կառուցումից</w:t>
      </w:r>
      <w:r w:rsidR="00AD4539" w:rsidRPr="00396802">
        <w:rPr>
          <w:rFonts w:ascii="GHEA Grapalat" w:hAnsi="GHEA Grapalat" w:cs="Arial"/>
          <w:sz w:val="24"/>
          <w:szCs w:val="24"/>
        </w:rPr>
        <w:t xml:space="preserve"> </w:t>
      </w:r>
      <w:r w:rsidR="00AD4539" w:rsidRPr="00396802">
        <w:rPr>
          <w:rFonts w:ascii="GHEA Grapalat" w:hAnsi="GHEA Grapalat" w:cs="Arial"/>
          <w:sz w:val="24"/>
          <w:szCs w:val="24"/>
          <w:lang w:val="hy-AM"/>
        </w:rPr>
        <w:t>Գոշ բնակավայրում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կօգտվի</w:t>
      </w:r>
      <w:r w:rsidR="00AD4539" w:rsidRPr="00396802">
        <w:rPr>
          <w:rFonts w:ascii="GHEA Grapalat" w:hAnsi="GHEA Grapalat" w:cs="Arial"/>
          <w:sz w:val="24"/>
          <w:szCs w:val="24"/>
        </w:rPr>
        <w:t xml:space="preserve"> 1112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անձ, </w:t>
      </w:r>
      <w:r w:rsidR="00AD4539" w:rsidRPr="00396802">
        <w:rPr>
          <w:rFonts w:ascii="GHEA Grapalat" w:hAnsi="GHEA Grapalat" w:cs="Arial"/>
          <w:sz w:val="24"/>
          <w:szCs w:val="24"/>
          <w:lang w:val="hy-AM"/>
        </w:rPr>
        <w:t>ինչը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կնպաստի նաև տվյալ </w:t>
      </w:r>
      <w:r w:rsidR="00AD4539" w:rsidRPr="00396802">
        <w:rPr>
          <w:rFonts w:ascii="GHEA Grapalat" w:hAnsi="GHEA Grapalat" w:cs="Arial"/>
          <w:sz w:val="24"/>
          <w:szCs w:val="24"/>
        </w:rPr>
        <w:t>բնակավայր</w:t>
      </w:r>
      <w:r w:rsidR="00AD4539" w:rsidRPr="00396802">
        <w:rPr>
          <w:rFonts w:ascii="GHEA Grapalat" w:hAnsi="GHEA Grapalat" w:cs="Arial"/>
          <w:sz w:val="24"/>
          <w:szCs w:val="24"/>
          <w:lang w:val="hy-AM"/>
        </w:rPr>
        <w:t>ում</w:t>
      </w:r>
      <w:r w:rsidR="00B30901" w:rsidRPr="00396802">
        <w:rPr>
          <w:rFonts w:ascii="GHEA Grapalat" w:hAnsi="GHEA Grapalat" w:cs="Arial"/>
          <w:sz w:val="24"/>
          <w:szCs w:val="24"/>
        </w:rPr>
        <w:t xml:space="preserve"> կենսամակարդակի բարձրացմանը։</w:t>
      </w:r>
    </w:p>
    <w:p w:rsidR="00B30901" w:rsidRPr="00396802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Arial"/>
          <w:b/>
          <w:sz w:val="24"/>
          <w:szCs w:val="24"/>
        </w:rPr>
        <w:t xml:space="preserve">Փողոցների տուֆապատում </w:t>
      </w:r>
      <w:r w:rsidR="00B02BA4" w:rsidRPr="00396802">
        <w:rPr>
          <w:rFonts w:ascii="GHEA Grapalat" w:hAnsi="GHEA Grapalat" w:cs="Arial"/>
          <w:b/>
          <w:sz w:val="24"/>
          <w:szCs w:val="24"/>
          <w:lang w:val="hy-AM"/>
        </w:rPr>
        <w:t xml:space="preserve">գյուղական </w:t>
      </w:r>
      <w:r w:rsidR="00600ACA" w:rsidRPr="00396802">
        <w:rPr>
          <w:rFonts w:ascii="GHEA Grapalat" w:hAnsi="GHEA Grapalat" w:cs="Arial"/>
          <w:b/>
          <w:sz w:val="24"/>
          <w:szCs w:val="24"/>
        </w:rPr>
        <w:t>բնակավայր</w:t>
      </w:r>
      <w:r w:rsidR="00600ACA" w:rsidRPr="00396802">
        <w:rPr>
          <w:rFonts w:ascii="GHEA Grapalat" w:hAnsi="GHEA Grapalat" w:cs="Arial"/>
          <w:b/>
          <w:sz w:val="24"/>
          <w:szCs w:val="24"/>
          <w:lang w:val="hy-AM"/>
        </w:rPr>
        <w:t>ում</w:t>
      </w:r>
      <w:r w:rsidRPr="00396802">
        <w:rPr>
          <w:rFonts w:ascii="GHEA Grapalat" w:hAnsi="GHEA Grapalat" w:cs="Arial"/>
          <w:b/>
          <w:sz w:val="24"/>
          <w:szCs w:val="24"/>
        </w:rPr>
        <w:t>։</w:t>
      </w:r>
      <w:r w:rsidRPr="00396802">
        <w:rPr>
          <w:rFonts w:ascii="GHEA Grapalat" w:hAnsi="GHEA Grapalat" w:cs="Arial"/>
          <w:sz w:val="24"/>
          <w:szCs w:val="24"/>
        </w:rPr>
        <w:t xml:space="preserve"> Դիլիջան համայնքի </w:t>
      </w:r>
      <w:r w:rsidR="0093448B" w:rsidRPr="00396802">
        <w:rPr>
          <w:rFonts w:ascii="GHEA Grapalat" w:hAnsi="GHEA Grapalat" w:cs="Arial"/>
          <w:sz w:val="24"/>
          <w:szCs w:val="24"/>
          <w:lang w:val="hy-AM"/>
        </w:rPr>
        <w:t>Աղավնավանք</w:t>
      </w:r>
      <w:r w:rsidRPr="00396802">
        <w:rPr>
          <w:rFonts w:ascii="GHEA Grapalat" w:hAnsi="GHEA Grapalat" w:cs="Arial"/>
          <w:sz w:val="24"/>
          <w:szCs w:val="24"/>
        </w:rPr>
        <w:t xml:space="preserve"> </w:t>
      </w:r>
      <w:r w:rsidR="0093448B" w:rsidRPr="00396802">
        <w:rPr>
          <w:rFonts w:ascii="GHEA Grapalat" w:hAnsi="GHEA Grapalat" w:cs="Arial"/>
          <w:sz w:val="24"/>
          <w:szCs w:val="24"/>
        </w:rPr>
        <w:t>բնակավայր</w:t>
      </w:r>
      <w:r w:rsidR="0093448B" w:rsidRPr="00396802">
        <w:rPr>
          <w:rFonts w:ascii="GHEA Grapalat" w:hAnsi="GHEA Grapalat" w:cs="Arial"/>
          <w:sz w:val="24"/>
          <w:szCs w:val="24"/>
          <w:lang w:val="hy-AM"/>
        </w:rPr>
        <w:t>ում 3-րդ, 4-րդ, 5-րդ</w:t>
      </w:r>
      <w:r w:rsidRPr="00396802">
        <w:rPr>
          <w:rFonts w:ascii="GHEA Grapalat" w:hAnsi="GHEA Grapalat" w:cs="Arial"/>
          <w:sz w:val="24"/>
          <w:szCs w:val="24"/>
        </w:rPr>
        <w:t xml:space="preserve"> փողոցների տուֆապատում։ 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 xml:space="preserve">Աղավնավանք </w:t>
      </w:r>
      <w:r w:rsidR="005A70B6" w:rsidRPr="00396802">
        <w:rPr>
          <w:rFonts w:ascii="GHEA Grapalat" w:hAnsi="GHEA Grapalat" w:cs="Arial"/>
          <w:sz w:val="24"/>
          <w:szCs w:val="24"/>
        </w:rPr>
        <w:t>բնակավայր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ը</w:t>
      </w:r>
      <w:r w:rsidRPr="00396802">
        <w:rPr>
          <w:rFonts w:ascii="GHEA Grapalat" w:hAnsi="GHEA Grapalat" w:cs="Arial"/>
          <w:sz w:val="24"/>
          <w:szCs w:val="24"/>
        </w:rPr>
        <w:t xml:space="preserve"> առավել բարետես և հետաքրքիր դարձնելու նպատակով անհրաժեշտ է կատարել ներհամայնքային ճանապարհների բարեկարգմանն ուղղված </w:t>
      </w:r>
      <w:r w:rsidRPr="00396802">
        <w:rPr>
          <w:rFonts w:ascii="GHEA Grapalat" w:hAnsi="GHEA Grapalat" w:cs="Arial"/>
          <w:sz w:val="24"/>
          <w:szCs w:val="24"/>
        </w:rPr>
        <w:lastRenderedPageBreak/>
        <w:t>աշխատանքներ: Այս</w:t>
      </w:r>
      <w:r w:rsidR="005A70B6" w:rsidRPr="00396802">
        <w:rPr>
          <w:rFonts w:ascii="GHEA Grapalat" w:hAnsi="GHEA Grapalat" w:cs="Arial"/>
          <w:sz w:val="24"/>
          <w:szCs w:val="24"/>
        </w:rPr>
        <w:t xml:space="preserve"> 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վերոնշյալ</w:t>
      </w:r>
      <w:r w:rsidRPr="00396802">
        <w:rPr>
          <w:rFonts w:ascii="GHEA Grapalat" w:hAnsi="GHEA Grapalat" w:cs="Arial"/>
          <w:sz w:val="24"/>
          <w:szCs w:val="24"/>
        </w:rPr>
        <w:t xml:space="preserve"> ճանապ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ա</w:t>
      </w:r>
      <w:r w:rsidRPr="00396802">
        <w:rPr>
          <w:rFonts w:ascii="GHEA Grapalat" w:hAnsi="GHEA Grapalat" w:cs="Arial"/>
          <w:sz w:val="24"/>
          <w:szCs w:val="24"/>
        </w:rPr>
        <w:t xml:space="preserve">րհների վերանորոգումը կնպաստի զբոսաշրջիկների հոսքի ավելացմանը, կապահովի բարեկեցիկ միջավայր և անվտանգ երթևեկություն։ Նշված </w:t>
      </w:r>
      <w:r w:rsidR="005A70B6" w:rsidRPr="00396802">
        <w:rPr>
          <w:rFonts w:ascii="GHEA Grapalat" w:hAnsi="GHEA Grapalat" w:cs="Arial"/>
          <w:sz w:val="24"/>
          <w:szCs w:val="24"/>
        </w:rPr>
        <w:t>բնակավայր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ի</w:t>
      </w:r>
      <w:r w:rsidRPr="00396802">
        <w:rPr>
          <w:rFonts w:ascii="GHEA Grapalat" w:hAnsi="GHEA Grapalat" w:cs="Arial"/>
          <w:sz w:val="24"/>
          <w:szCs w:val="24"/>
        </w:rPr>
        <w:t xml:space="preserve"> փողոցների տուֆապատման արդյունքում բնակիչները կունենան հիմնանորոգված ներհամայնքային ճանապարհ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ներ</w:t>
      </w:r>
      <w:r w:rsidRPr="00396802">
        <w:rPr>
          <w:rFonts w:ascii="GHEA Grapalat" w:hAnsi="GHEA Grapalat" w:cs="Arial"/>
          <w:sz w:val="24"/>
          <w:szCs w:val="24"/>
        </w:rPr>
        <w:t>, որի արդյունքում կբարձրանա բնակչության տեղաշարժի հարմարավետության մակարդակը: Նշենք, որ</w:t>
      </w:r>
      <w:r w:rsidR="005A70B6" w:rsidRPr="00396802">
        <w:rPr>
          <w:rFonts w:ascii="GHEA Grapalat" w:hAnsi="GHEA Grapalat" w:cs="Arial"/>
          <w:sz w:val="24"/>
          <w:szCs w:val="24"/>
        </w:rPr>
        <w:t xml:space="preserve"> 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Աղավնավանք</w:t>
      </w:r>
      <w:r w:rsidRPr="00396802">
        <w:rPr>
          <w:rFonts w:ascii="GHEA Grapalat" w:hAnsi="GHEA Grapalat" w:cs="Arial"/>
          <w:sz w:val="24"/>
          <w:szCs w:val="24"/>
        </w:rPr>
        <w:t xml:space="preserve"> </w:t>
      </w:r>
      <w:r w:rsidR="005A70B6" w:rsidRPr="00396802">
        <w:rPr>
          <w:rFonts w:ascii="GHEA Grapalat" w:hAnsi="GHEA Grapalat" w:cs="Arial"/>
          <w:sz w:val="24"/>
          <w:szCs w:val="24"/>
        </w:rPr>
        <w:t>բնակավայր</w:t>
      </w:r>
      <w:r w:rsidR="005A70B6" w:rsidRPr="00396802">
        <w:rPr>
          <w:rFonts w:ascii="GHEA Grapalat" w:hAnsi="GHEA Grapalat" w:cs="Arial"/>
          <w:sz w:val="24"/>
          <w:szCs w:val="24"/>
          <w:lang w:val="hy-AM"/>
        </w:rPr>
        <w:t>ում</w:t>
      </w:r>
      <w:r w:rsidRPr="00396802">
        <w:rPr>
          <w:rFonts w:ascii="GHEA Grapalat" w:hAnsi="GHEA Grapalat" w:cs="Arial"/>
          <w:sz w:val="24"/>
          <w:szCs w:val="24"/>
        </w:rPr>
        <w:t xml:space="preserve"> փողոցների տուֆապատման արդյունքում շուրջ</w:t>
      </w:r>
      <w:r w:rsidR="005A70B6" w:rsidRPr="00396802">
        <w:rPr>
          <w:rFonts w:ascii="GHEA Grapalat" w:hAnsi="GHEA Grapalat" w:cs="Arial"/>
          <w:sz w:val="24"/>
          <w:szCs w:val="24"/>
        </w:rPr>
        <w:t xml:space="preserve"> 337</w:t>
      </w:r>
      <w:r w:rsidRPr="00396802">
        <w:rPr>
          <w:rFonts w:ascii="GHEA Grapalat" w:hAnsi="GHEA Grapalat" w:cs="Arial"/>
          <w:sz w:val="24"/>
          <w:szCs w:val="24"/>
        </w:rPr>
        <w:t xml:space="preserve"> անձ իրենց կզգան ավելի հարմարավետ միջավայրում։</w:t>
      </w:r>
    </w:p>
    <w:p w:rsidR="008C5B75" w:rsidRPr="00396802" w:rsidRDefault="00B30901" w:rsidP="008C5B75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Times New Roman"/>
          <w:sz w:val="24"/>
          <w:szCs w:val="24"/>
        </w:rPr>
      </w:pPr>
      <w:r w:rsidRPr="00396802">
        <w:rPr>
          <w:rFonts w:ascii="GHEA Grapalat" w:hAnsi="GHEA Grapalat" w:cs="Times New Roman"/>
          <w:b/>
          <w:sz w:val="24"/>
          <w:szCs w:val="24"/>
        </w:rPr>
        <w:t>Փողոցների հիմնանորոգում։</w:t>
      </w:r>
      <w:r w:rsidRPr="00396802">
        <w:rPr>
          <w:rFonts w:ascii="GHEA Grapalat" w:hAnsi="GHEA Grapalat" w:cs="Times New Roman"/>
          <w:sz w:val="24"/>
          <w:szCs w:val="24"/>
        </w:rPr>
        <w:t xml:space="preserve"> Դիլիջան համայնքի</w:t>
      </w:r>
      <w:r w:rsidR="0043063F" w:rsidRPr="00396802">
        <w:rPr>
          <w:rFonts w:ascii="GHEA Grapalat" w:hAnsi="GHEA Grapalat" w:cs="Times New Roman"/>
          <w:sz w:val="24"/>
          <w:szCs w:val="24"/>
        </w:rPr>
        <w:t xml:space="preserve"> </w:t>
      </w:r>
      <w:r w:rsidR="0043063F" w:rsidRPr="00396802">
        <w:rPr>
          <w:rFonts w:ascii="GHEA Grapalat" w:hAnsi="GHEA Grapalat" w:cs="Times New Roman"/>
          <w:sz w:val="24"/>
          <w:szCs w:val="24"/>
          <w:lang w:val="hy-AM"/>
        </w:rPr>
        <w:t>Դիլիջան քաղաքի</w:t>
      </w:r>
      <w:r w:rsidRPr="00396802">
        <w:rPr>
          <w:rFonts w:ascii="GHEA Grapalat" w:hAnsi="GHEA Grapalat" w:cs="Times New Roman"/>
          <w:sz w:val="24"/>
          <w:szCs w:val="24"/>
        </w:rPr>
        <w:t xml:space="preserve"> </w:t>
      </w:r>
      <w:r w:rsidR="0043063F" w:rsidRPr="00396802">
        <w:rPr>
          <w:rFonts w:ascii="GHEA Grapalat" w:hAnsi="GHEA Grapalat" w:cs="Times New Roman"/>
          <w:sz w:val="24"/>
          <w:szCs w:val="24"/>
          <w:lang w:val="hy-AM"/>
        </w:rPr>
        <w:t>Գետափնյա</w:t>
      </w:r>
      <w:r w:rsidRPr="00396802">
        <w:rPr>
          <w:rFonts w:ascii="GHEA Grapalat" w:hAnsi="GHEA Grapalat" w:cs="Times New Roman"/>
          <w:sz w:val="24"/>
          <w:szCs w:val="24"/>
        </w:rPr>
        <w:t xml:space="preserve"> </w:t>
      </w:r>
      <w:r w:rsidR="0043063F" w:rsidRPr="00396802">
        <w:rPr>
          <w:rFonts w:ascii="GHEA Grapalat" w:hAnsi="GHEA Grapalat" w:cs="Times New Roman"/>
          <w:sz w:val="24"/>
          <w:szCs w:val="24"/>
        </w:rPr>
        <w:t>փողոց</w:t>
      </w:r>
      <w:r w:rsidR="0043063F" w:rsidRPr="00396802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396802">
        <w:rPr>
          <w:rFonts w:ascii="GHEA Grapalat" w:hAnsi="GHEA Grapalat" w:cs="Times New Roman"/>
          <w:sz w:val="24"/>
          <w:szCs w:val="24"/>
        </w:rPr>
        <w:t xml:space="preserve"> </w:t>
      </w:r>
      <w:r w:rsidR="0043063F" w:rsidRPr="00396802">
        <w:rPr>
          <w:rFonts w:ascii="GHEA Grapalat" w:hAnsi="GHEA Grapalat" w:cs="Times New Roman"/>
          <w:sz w:val="24"/>
          <w:szCs w:val="24"/>
        </w:rPr>
        <w:t>ասֆալտապատ</w:t>
      </w:r>
      <w:r w:rsidR="0043063F" w:rsidRPr="00396802">
        <w:rPr>
          <w:rFonts w:ascii="GHEA Grapalat" w:hAnsi="GHEA Grapalat" w:cs="Times New Roman"/>
          <w:sz w:val="24"/>
          <w:szCs w:val="24"/>
          <w:lang w:val="hy-AM"/>
        </w:rPr>
        <w:t>ում և մայթերի հիմնանորոգում</w:t>
      </w:r>
      <w:r w:rsidRPr="00396802">
        <w:rPr>
          <w:rFonts w:ascii="GHEA Grapalat" w:hAnsi="GHEA Grapalat" w:cs="Times New Roman"/>
          <w:sz w:val="24"/>
          <w:szCs w:val="24"/>
        </w:rPr>
        <w:t>։ Դիլիջան համայնքը համարվում է հանրապետության զբոսաշրջության կենտրոններից մեկը և այն առավել բարետես և հետաքրքիր դարձնելու նպատակով անհրաժեշտ է կատարել ներհամայնքային ճանապարհների բարեկարգմանն ուղղված աշխատանքներ: Դիլիջան քաղաքի այս հատվածը խիտ բնակեցված է, գտնվում են բազմաթիվ տնատիրություններ,կան հյուրատներ: Շուրջ</w:t>
      </w:r>
      <w:r w:rsidR="00D43977" w:rsidRPr="00396802">
        <w:rPr>
          <w:rFonts w:ascii="GHEA Grapalat" w:hAnsi="GHEA Grapalat" w:cs="Times New Roman"/>
          <w:sz w:val="24"/>
          <w:szCs w:val="24"/>
        </w:rPr>
        <w:t xml:space="preserve"> 2.6 </w:t>
      </w:r>
      <w:r w:rsidR="00D43977" w:rsidRPr="00396802">
        <w:rPr>
          <w:rFonts w:ascii="GHEA Grapalat" w:hAnsi="GHEA Grapalat" w:cs="Times New Roman"/>
          <w:sz w:val="24"/>
          <w:szCs w:val="24"/>
          <w:lang w:val="hy-AM"/>
        </w:rPr>
        <w:t>կմ</w:t>
      </w:r>
      <w:r w:rsidRPr="00396802">
        <w:rPr>
          <w:rFonts w:ascii="GHEA Grapalat" w:hAnsi="GHEA Grapalat" w:cs="Times New Roman"/>
          <w:sz w:val="24"/>
          <w:szCs w:val="24"/>
        </w:rPr>
        <w:t xml:space="preserve"> ճանապ</w:t>
      </w:r>
      <w:r w:rsidR="00B02BA4" w:rsidRPr="00396802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D43977" w:rsidRPr="00396802">
        <w:rPr>
          <w:rFonts w:ascii="GHEA Grapalat" w:hAnsi="GHEA Grapalat" w:cs="Times New Roman"/>
          <w:sz w:val="24"/>
          <w:szCs w:val="24"/>
        </w:rPr>
        <w:t>րհ</w:t>
      </w:r>
      <w:r w:rsidR="00D43977" w:rsidRPr="00396802">
        <w:rPr>
          <w:rFonts w:ascii="GHEA Grapalat" w:hAnsi="GHEA Grapalat" w:cs="Times New Roman"/>
          <w:sz w:val="24"/>
          <w:szCs w:val="24"/>
          <w:lang w:val="hy-AM"/>
        </w:rPr>
        <w:t>ի</w:t>
      </w:r>
      <w:r w:rsidRPr="00396802">
        <w:rPr>
          <w:rFonts w:ascii="GHEA Grapalat" w:hAnsi="GHEA Grapalat" w:cs="Times New Roman"/>
          <w:sz w:val="24"/>
          <w:szCs w:val="24"/>
        </w:rPr>
        <w:t xml:space="preserve"> վերանորոգումը կնպաստի զբոսաշրջիկների հոսքի ավելացմանը, կապահովի բարեկեցիկ միջավայր և անվտանգ երթևեկություն։ </w:t>
      </w:r>
      <w:r w:rsidR="008C5B75" w:rsidRPr="00396802">
        <w:rPr>
          <w:rFonts w:ascii="GHEA Grapalat" w:hAnsi="GHEA Grapalat" w:cs="Times New Roman"/>
          <w:sz w:val="24"/>
          <w:szCs w:val="24"/>
          <w:lang w:val="hy-AM"/>
        </w:rPr>
        <w:t>Դիլիջան համայնքի Դիլիջան քաղաքի Անդրանիկի փողոցի ասֆալտապատումով հիմնանորոգում և մայթերի սալիկապատում, ճանապարհահատվածի երկարությունը շուրջ 3</w:t>
      </w:r>
      <w:r w:rsidR="008C5B75" w:rsidRPr="00396802">
        <w:rPr>
          <w:rFonts w:ascii="GHEA Grapalat" w:hAnsi="GHEA Grapalat" w:cs="Times New Roman"/>
          <w:sz w:val="24"/>
          <w:szCs w:val="24"/>
        </w:rPr>
        <w:t xml:space="preserve">.6 </w:t>
      </w:r>
      <w:r w:rsidR="008C5B75" w:rsidRPr="00396802">
        <w:rPr>
          <w:rFonts w:ascii="GHEA Grapalat" w:hAnsi="GHEA Grapalat" w:cs="Times New Roman"/>
          <w:sz w:val="24"/>
          <w:szCs w:val="24"/>
          <w:lang w:val="hy-AM"/>
        </w:rPr>
        <w:t>կմ։</w:t>
      </w:r>
    </w:p>
    <w:p w:rsidR="00B30901" w:rsidRPr="00396802" w:rsidRDefault="00D318CB" w:rsidP="00EF0D3D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96802">
        <w:rPr>
          <w:rFonts w:ascii="GHEA Grapalat" w:hAnsi="GHEA Grapalat" w:cs="Times New Roman"/>
          <w:b/>
          <w:sz w:val="24"/>
          <w:szCs w:val="24"/>
          <w:lang w:val="hy-AM"/>
        </w:rPr>
        <w:t>Սելավատարի հիմնանորոգում</w:t>
      </w:r>
      <w:r w:rsidR="00B30901" w:rsidRPr="00396802">
        <w:rPr>
          <w:rFonts w:ascii="GHEA Grapalat" w:hAnsi="GHEA Grapalat" w:cs="Times New Roman"/>
          <w:b/>
          <w:sz w:val="24"/>
          <w:szCs w:val="24"/>
          <w:lang w:val="hy-AM"/>
        </w:rPr>
        <w:t>։</w:t>
      </w:r>
      <w:r w:rsidR="00B30901" w:rsidRPr="00396802">
        <w:rPr>
          <w:rFonts w:ascii="GHEA Grapalat" w:hAnsi="GHEA Grapalat" w:cs="Times New Roman"/>
          <w:sz w:val="24"/>
          <w:szCs w:val="24"/>
          <w:lang w:val="hy-AM"/>
        </w:rPr>
        <w:t xml:space="preserve"> Դիլիջան </w:t>
      </w:r>
      <w:r w:rsidRPr="00396802">
        <w:rPr>
          <w:rFonts w:ascii="GHEA Grapalat" w:hAnsi="GHEA Grapalat" w:cs="Times New Roman"/>
          <w:sz w:val="24"/>
          <w:szCs w:val="24"/>
          <w:lang w:val="hy-AM"/>
        </w:rPr>
        <w:t xml:space="preserve">համայնքի Դիլիջան քաղաքի Մյասնիկյան-Սայաթ–Նովա-Աղստև հատվածի սելավատարի հիմնանորոգում։ </w:t>
      </w:r>
      <w:r w:rsidR="00EF0D3D" w:rsidRPr="00396802">
        <w:rPr>
          <w:rFonts w:ascii="GHEA Grapalat" w:hAnsi="GHEA Grapalat" w:cs="Times New Roman"/>
          <w:sz w:val="24"/>
          <w:szCs w:val="24"/>
          <w:lang w:val="hy-AM"/>
        </w:rPr>
        <w:t>Շուրջ 200-300 մ երկարություն ունեցող սելավատարի հիմնանորոգումը կնպաստի զբոսաշրջիկների ավելացմանը համայնքում, կապահովի բարեկեցիկ միջավայր և կնպաստի մարդկանց կենսական պայմանների բարելավմանը։</w:t>
      </w:r>
    </w:p>
    <w:p w:rsidR="00B30901" w:rsidRPr="00396802" w:rsidRDefault="009B4CCD" w:rsidP="00DC30FA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Վարչական ղեկավարների նստավայրերի </w:t>
      </w:r>
      <w:r w:rsidR="00DC30FA" w:rsidRPr="00396802">
        <w:rPr>
          <w:rFonts w:ascii="GHEA Grapalat" w:hAnsi="GHEA Grapalat"/>
          <w:b/>
          <w:sz w:val="24"/>
          <w:szCs w:val="24"/>
          <w:lang w:val="hy-AM"/>
        </w:rPr>
        <w:t>հիմնանորոգում</w:t>
      </w:r>
      <w:r w:rsidR="00B30901" w:rsidRPr="00396802">
        <w:rPr>
          <w:rFonts w:ascii="GHEA Grapalat" w:hAnsi="GHEA Grapalat"/>
          <w:b/>
          <w:sz w:val="24"/>
          <w:szCs w:val="24"/>
          <w:lang w:val="hy-AM"/>
        </w:rPr>
        <w:t>։</w:t>
      </w:r>
      <w:r w:rsidR="00B30901" w:rsidRPr="00396802">
        <w:rPr>
          <w:rFonts w:ascii="GHEA Grapalat" w:hAnsi="GHEA Grapalat"/>
          <w:sz w:val="24"/>
          <w:szCs w:val="24"/>
          <w:lang w:val="hy-AM"/>
        </w:rPr>
        <w:t xml:space="preserve"> Դիլիջան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համայնքի Թեղուտ և Խաչարձան բնակավայրերի վարչական ղեկավարների նստավայրերի </w:t>
      </w:r>
      <w:r w:rsidR="00DC30FA" w:rsidRPr="00396802">
        <w:rPr>
          <w:rFonts w:ascii="GHEA Grapalat" w:hAnsi="GHEA Grapalat"/>
          <w:sz w:val="24"/>
          <w:szCs w:val="24"/>
          <w:lang w:val="hy-AM"/>
        </w:rPr>
        <w:t>հիմնանորոգման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աշխատանքներ։ Թեղուտ և Խաչարձան բնակավայրերում վարչական ղեկավարների նստավայրերի </w:t>
      </w:r>
      <w:r w:rsidR="00DC30FA" w:rsidRPr="00396802">
        <w:rPr>
          <w:rFonts w:ascii="GHEA Grapalat" w:hAnsi="GHEA Grapalat"/>
          <w:sz w:val="24"/>
          <w:szCs w:val="24"/>
          <w:lang w:val="hy-AM"/>
        </w:rPr>
        <w:t>հիմնանորոգումը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դարձել է խիստ անհրաժեշտ։ Շենքերը կառուցվել են անցած դարի 70-ական և 80-ական թվականներին և մինչ այսօր չեն </w:t>
      </w:r>
      <w:r w:rsidR="00DC30FA" w:rsidRPr="00396802">
        <w:rPr>
          <w:rFonts w:ascii="GHEA Grapalat" w:hAnsi="GHEA Grapalat"/>
          <w:sz w:val="24"/>
          <w:szCs w:val="24"/>
          <w:lang w:val="hy-AM"/>
        </w:rPr>
        <w:t>հիմնանորոգվել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։ Շենքային պայմանները գտնվում են անմխիթար վիճակում, սենյակները ունեն չհարդարված տեսք, շենքերի տանիքները նույնպես անհրաժեշտ է վերանորոգել, շենքերը չունեն ջեռուցման և օդափոխության համակարգեր, գույքը նույպես օգտագործմանը պիտանի </w:t>
      </w:r>
      <w:r w:rsidR="00DC30FA" w:rsidRPr="00396802">
        <w:rPr>
          <w:rFonts w:ascii="GHEA Grapalat" w:hAnsi="GHEA Grapalat"/>
          <w:sz w:val="24"/>
          <w:szCs w:val="24"/>
          <w:lang w:val="hy-AM"/>
        </w:rPr>
        <w:t>չէ, ուստի այցելողների համար առկա են անհարմարավետ պայմաններ։ Շենքերի հիմնանորոգման արդյունքում բնակիչները ավելի հարմարավետ պայմաններում կօգտվեն ծառայություններից։</w:t>
      </w:r>
    </w:p>
    <w:p w:rsidR="000B6EC2" w:rsidRPr="00396802" w:rsidRDefault="000B6EC2" w:rsidP="002B212F">
      <w:pPr>
        <w:numPr>
          <w:ilvl w:val="0"/>
          <w:numId w:val="48"/>
        </w:num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Հանդիսությունների սրահի հիմնանորոգում։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Դիլիջան համայնքի Հաղարծին բնակավայրի հանդիսությունների սրահի վերանորոգում։ </w:t>
      </w:r>
      <w:r w:rsidR="002B212F" w:rsidRPr="00396802">
        <w:rPr>
          <w:rFonts w:ascii="GHEA Grapalat" w:hAnsi="GHEA Grapalat"/>
          <w:sz w:val="24"/>
          <w:szCs w:val="24"/>
          <w:lang w:val="hy-AM"/>
        </w:rPr>
        <w:t xml:space="preserve">Համայնքում Հաղարծին բնակավայրի հանդիսությունների սրահի հիմնանորոգումը դարձել է անհրաժեշտ։  Բնակավայրի հանդիսությունների սրահը կառուցվել է անցած դարի 70-ական թվականներին։ Ներկա պահին սրահը գտնվում է անմխիթար վիճակում, դրա իսկ պատճառով տեղի բնակչությունը տոնական և այլ բնույթի միջոցառումները կազմակերպում է այլ վայրերում, բախվելով մի շարք անհարմարությունների հետ։ Հանդիսությունների սրահի հիմնանորոգման արդյունքում բնակչությունը կունենա </w:t>
      </w:r>
      <w:r w:rsidR="002B212F" w:rsidRPr="00396802">
        <w:rPr>
          <w:rFonts w:ascii="GHEA Grapalat" w:hAnsi="GHEA Grapalat"/>
          <w:sz w:val="24"/>
          <w:szCs w:val="24"/>
          <w:lang w:val="hy-AM"/>
        </w:rPr>
        <w:lastRenderedPageBreak/>
        <w:t>հարմարավետ, անվտանգ և ժամանակակից պահանջներին համապատասխան սրահ և  հնարավորություն միջոցառումները նշել իր բնակավայրի հանդիսությունների սրահում։</w:t>
      </w:r>
    </w:p>
    <w:p w:rsidR="00B30901" w:rsidRPr="00396802" w:rsidRDefault="00B30901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6624C" w:rsidRPr="00396802" w:rsidRDefault="0086624C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>Դիլիջան համայնքի</w:t>
      </w:r>
      <w:r w:rsidR="00803D92"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677CAA"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3968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(ՏԱՊ-ի)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A61C03"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3968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(ՀՀԶԾ-ով)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3968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ՏԱՊ-ը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396802" w:rsidRDefault="0082371C" w:rsidP="0082371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396802">
        <w:rPr>
          <w:rFonts w:ascii="GHEA Grapalat" w:hAnsi="GHEA Grapalat"/>
          <w:sz w:val="24"/>
          <w:szCs w:val="24"/>
          <w:lang w:val="hy-AM"/>
        </w:rPr>
        <w:t>–ի մշակման մեթոդական հիմք է հանդիսացել Գերմանիայի միջազգային համագործակցության ընկերության (ԳՄՀ</w:t>
      </w:r>
      <w:r w:rsidR="00AC7B83" w:rsidRPr="00396802">
        <w:rPr>
          <w:rFonts w:ascii="GHEA Grapalat" w:hAnsi="GHEA Grapalat"/>
          <w:sz w:val="24"/>
          <w:szCs w:val="24"/>
          <w:lang w:val="hy-AM"/>
        </w:rPr>
        <w:t>Ը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) ֆինանսավորմամբ </w:t>
      </w:r>
      <w:r w:rsidRPr="003968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39680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396802">
        <w:rPr>
          <w:rFonts w:ascii="GHEA Grapalat" w:hAnsi="GHEA Grapalat"/>
          <w:sz w:val="24"/>
          <w:szCs w:val="24"/>
          <w:lang w:val="hy-AM"/>
        </w:rPr>
        <w:t>ամայնքի տարեկան աշխատանքային պլանի մշակման</w:t>
      </w:r>
      <w:r w:rsidRPr="0039680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» </w:t>
      </w:r>
      <w:r w:rsidRPr="00396802">
        <w:rPr>
          <w:rFonts w:ascii="GHEA Grapalat" w:hAnsi="GHEA Grapalat"/>
          <w:sz w:val="24"/>
          <w:szCs w:val="24"/>
          <w:lang w:val="hy-AM"/>
        </w:rPr>
        <w:t>մեթոդական</w:t>
      </w:r>
      <w:r w:rsidRPr="0039680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396802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>ՏԱՊ-ը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բաղկացած է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5 բաժիններից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="00A61C03" w:rsidRPr="003968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86624C" w:rsidRPr="00396802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բերված </w:t>
      </w:r>
      <w:r w:rsidR="00AC7B83" w:rsidRPr="00396802">
        <w:rPr>
          <w:rFonts w:ascii="GHEA Grapalat" w:hAnsi="GHEA Grapalat"/>
          <w:sz w:val="24"/>
          <w:szCs w:val="24"/>
          <w:lang w:val="hy-AM"/>
        </w:rPr>
        <w:t>են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7C4DFC" w:rsidRPr="00396802">
        <w:rPr>
          <w:rFonts w:ascii="GHEA Grapalat" w:hAnsi="GHEA Grapalat"/>
          <w:sz w:val="24"/>
          <w:szCs w:val="24"/>
          <w:lang w:val="hy-AM"/>
        </w:rPr>
        <w:t>2024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396802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="00B816E3" w:rsidRPr="0039680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396802">
        <w:rPr>
          <w:rFonts w:ascii="GHEA Grapalat" w:hAnsi="GHEA Grapalat"/>
          <w:sz w:val="24"/>
          <w:szCs w:val="24"/>
          <w:lang w:val="hy-AM"/>
        </w:rPr>
        <w:t>:</w:t>
      </w:r>
    </w:p>
    <w:p w:rsidR="0086624C" w:rsidRPr="00396802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BE1BE1" w:rsidRPr="00396802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թվականի ծրագիրը </w:t>
      </w:r>
      <w:r w:rsidRPr="00396802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396802">
        <w:rPr>
          <w:rFonts w:ascii="GHEA Grapalat" w:hAnsi="GHEA Grapalat"/>
          <w:sz w:val="24"/>
          <w:szCs w:val="24"/>
          <w:lang w:val="hy-AM"/>
        </w:rPr>
        <w:t>:</w:t>
      </w:r>
    </w:p>
    <w:p w:rsidR="0086624C" w:rsidRPr="00396802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396802">
        <w:rPr>
          <w:rFonts w:ascii="GHEA Grapalat" w:hAnsi="GHEA Grapalat"/>
          <w:sz w:val="24"/>
          <w:szCs w:val="24"/>
          <w:lang w:val="hy-AM"/>
        </w:rPr>
        <w:t>:</w:t>
      </w:r>
    </w:p>
    <w:p w:rsidR="0086624C" w:rsidRPr="00396802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96802">
        <w:rPr>
          <w:rFonts w:ascii="GHEA Grapalat" w:hAnsi="GHEA Grapalat"/>
          <w:b/>
          <w:sz w:val="24"/>
          <w:szCs w:val="24"/>
          <w:lang w:val="hy-AM"/>
        </w:rPr>
        <w:t xml:space="preserve">ՏԱՊ-ի 5-րդ բաժնում(Աղյուսակ 8) </w:t>
      </w:r>
      <w:r w:rsidRPr="00396802">
        <w:rPr>
          <w:rFonts w:ascii="GHEA Grapalat" w:hAnsi="GHEA Grapalat"/>
          <w:sz w:val="24"/>
          <w:szCs w:val="24"/>
          <w:lang w:val="hy-AM"/>
        </w:rPr>
        <w:t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4B1818" w:rsidRPr="00396802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B1818" w:rsidRPr="00396802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4"/>
          <w:szCs w:val="24"/>
        </w:rPr>
      </w:pPr>
      <w:bookmarkStart w:id="2" w:name="_Toc492216764"/>
      <w:r w:rsidRPr="00396802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Pr="00396802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4B1818" w:rsidRPr="00396802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968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460995" w:rsidRPr="00396802" w:rsidRDefault="00D2228D" w:rsidP="0049763F">
      <w:pPr>
        <w:spacing w:after="0"/>
        <w:jc w:val="both"/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 </w:t>
      </w:r>
      <w:r w:rsidR="00F70FB5"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Դիլիջանը մաքուր, բարեկարգ և գեղատեսիլ համայնք է՝ հագեցած ենթակառուցվածքներով, ժամանակակից հանգստյան տներով</w:t>
      </w:r>
      <w:r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, առողջարաններով և բարձրակարգ հյուրանոցներով</w:t>
      </w:r>
      <w:r w:rsidR="00C63996"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, որը</w:t>
      </w:r>
      <w:r w:rsidR="00927A03"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 համարվում է </w:t>
      </w:r>
      <w:r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միջազգային տուրիզմի և էկոտուրիզմի զարգացման կենտրոն</w:t>
      </w:r>
      <w:r w:rsidR="00F70FB5"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, որտեղ զարգանում և բարգավաճում է փոքր և միջին ձեռներեցությունը</w:t>
      </w:r>
      <w:r w:rsidR="006C2801"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>։</w:t>
      </w:r>
      <w:r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</w:p>
    <w:p w:rsidR="00460995" w:rsidRPr="00396802" w:rsidRDefault="00460995" w:rsidP="00460995">
      <w:pPr>
        <w:spacing w:after="0"/>
        <w:jc w:val="both"/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 w:cs="Arial Armenian"/>
          <w:b/>
          <w:iCs/>
          <w:color w:val="000000" w:themeColor="text1"/>
          <w:sz w:val="24"/>
          <w:szCs w:val="24"/>
          <w:lang w:val="hy-AM"/>
        </w:rPr>
        <w:lastRenderedPageBreak/>
        <w:tab/>
      </w: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  Դիլիջան համայնքի</w:t>
      </w:r>
      <w:r w:rsidR="00677917"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2024</w:t>
      </w: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թվականի տարեկան աշխատանքային պլանի տեսլականի կենտրոնում քաղաքացին է և նրա կյանքի որակի բարելավումը, արժանապատիվ կյանքի համար բավարար պայմանների ստեղծումն ու ապահովումը։ Դիլիջան համայնքի բնակիչների համար հարմարավետ պայմաններ ապահովելը, որակյալ  կոմունալ ծառայություններ</w:t>
      </w:r>
      <w:r w:rsidR="00A61C03"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>կազմակերպելը, առաջնահերթ խնդիրներ են հանդիսանում։ Բարեկարգման ծրագրերի հիմքում կլինի համայնքի համաչափ զարգացումը, և այս տեսլականով կշարունակվեն իրականացվել Դիլիջան համայնքի փողոցների, մայթերի, ճանապարհների և լուսավորության բարեկարգման աշխատանքները, ինչպես նաև հարմարավետ կահավորանքի</w:t>
      </w:r>
      <w:r w:rsidR="00A61C03"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>ավելացումը։</w:t>
      </w:r>
    </w:p>
    <w:p w:rsidR="00460995" w:rsidRPr="00396802" w:rsidRDefault="00460995" w:rsidP="00460995">
      <w:pPr>
        <w:spacing w:after="0"/>
        <w:jc w:val="both"/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         Աշխատանքային պլանի կարևորագույն ոլորտներից է սոցիալական ապահովությունը, որի ուղղությամբ համայնքապետարանը կշարունակի իրականացնել ծրագրեր։</w:t>
      </w:r>
    </w:p>
    <w:p w:rsidR="00460995" w:rsidRPr="00396802" w:rsidRDefault="00460995" w:rsidP="00460995">
      <w:pPr>
        <w:spacing w:after="0"/>
        <w:jc w:val="both"/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         Զբոսաշրջության ոլորտը զարգացնելու ուղղությամբ կիրականացվեն մի շարք ծրագրեր, որոնց արդյունքում կավելանա զբոսաշրջիկների թիվը, շնորհիվ ենթակառուցվածքների զարգացման կազմակերպման։</w:t>
      </w:r>
    </w:p>
    <w:p w:rsidR="00944A08" w:rsidRPr="00396802" w:rsidRDefault="00460995" w:rsidP="00460995">
      <w:pPr>
        <w:spacing w:after="0"/>
        <w:jc w:val="both"/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 w:cs="Arial Armenian"/>
          <w:iCs/>
          <w:color w:val="000000" w:themeColor="text1"/>
          <w:sz w:val="24"/>
          <w:szCs w:val="24"/>
          <w:lang w:val="hy-AM"/>
        </w:rPr>
        <w:t xml:space="preserve">           Դիլիջան համայնքի բնակիչների շահերից բխող այս ծրագրերը իրականցանելու ենք համատեղ ջանքերով ի նպաստ քաղաքացու և հանուն Դիլիջանի։</w:t>
      </w:r>
    </w:p>
    <w:p w:rsidR="00944A08" w:rsidRPr="00396802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Ստորև </w:t>
      </w:r>
      <w:r w:rsidRPr="0039680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4005CA" w:rsidRPr="00396802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A08" w:rsidRPr="00396802">
        <w:rPr>
          <w:rFonts w:ascii="GHEA Grapalat" w:hAnsi="GHEA Grapalat"/>
          <w:sz w:val="24"/>
          <w:szCs w:val="24"/>
          <w:lang w:val="hy-AM"/>
        </w:rPr>
        <w:t>Ցուցանիշի ելակետային արժեքը՝ համապատասխան ցուցանիշի</w:t>
      </w:r>
      <w:r w:rsidR="004005CA" w:rsidRPr="00396802">
        <w:rPr>
          <w:rFonts w:ascii="GHEA Grapalat" w:hAnsi="GHEA Grapalat"/>
          <w:sz w:val="24"/>
          <w:szCs w:val="24"/>
          <w:lang w:val="hy-AM"/>
        </w:rPr>
        <w:t xml:space="preserve"> 2023 </w:t>
      </w:r>
      <w:r w:rsidR="00944A08" w:rsidRPr="00396802">
        <w:rPr>
          <w:rFonts w:ascii="GHEA Grapalat" w:hAnsi="GHEA Grapalat"/>
          <w:sz w:val="24"/>
          <w:szCs w:val="24"/>
          <w:lang w:val="hy-AM"/>
        </w:rPr>
        <w:t>թվականի դեկտեմբերի 1-ի դրությամբ ֆիքսված արժեքին</w:t>
      </w:r>
      <w:r w:rsidR="00803D92" w:rsidRPr="00396802">
        <w:rPr>
          <w:rFonts w:ascii="GHEA Grapalat" w:hAnsi="GHEA Grapalat"/>
          <w:sz w:val="24"/>
          <w:szCs w:val="24"/>
          <w:lang w:val="hy-AM"/>
        </w:rPr>
        <w:t xml:space="preserve"> 20</w:t>
      </w:r>
      <w:r w:rsidR="00367DEA" w:rsidRPr="00396802">
        <w:rPr>
          <w:rFonts w:ascii="GHEA Grapalat" w:hAnsi="GHEA Grapalat"/>
          <w:sz w:val="24"/>
          <w:szCs w:val="24"/>
          <w:lang w:val="hy-AM"/>
        </w:rPr>
        <w:t>2</w:t>
      </w:r>
      <w:r w:rsidR="004005CA" w:rsidRPr="00396802">
        <w:rPr>
          <w:rFonts w:ascii="GHEA Grapalat" w:hAnsi="GHEA Grapalat"/>
          <w:sz w:val="24"/>
          <w:szCs w:val="24"/>
          <w:lang w:val="hy-AM"/>
        </w:rPr>
        <w:t>4</w:t>
      </w:r>
      <w:r w:rsidR="00944A08" w:rsidRPr="00396802">
        <w:rPr>
          <w:rFonts w:ascii="GHEA Grapalat" w:hAnsi="GHEA Grapalat"/>
          <w:sz w:val="24"/>
          <w:szCs w:val="24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396802">
        <w:rPr>
          <w:rFonts w:ascii="GHEA Grapalat" w:hAnsi="GHEA Grapalat" w:cs="Sylfaen"/>
          <w:sz w:val="24"/>
          <w:szCs w:val="24"/>
          <w:lang w:val="hy-AM"/>
        </w:rPr>
        <w:t>Ց</w:t>
      </w:r>
      <w:r w:rsidR="00944A08" w:rsidRPr="00396802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803D92" w:rsidRPr="0039680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005CA" w:rsidRPr="00396802">
        <w:rPr>
          <w:rFonts w:ascii="GHEA Grapalat" w:hAnsi="GHEA Grapalat"/>
          <w:sz w:val="24"/>
          <w:szCs w:val="24"/>
          <w:lang w:val="hy-AM"/>
        </w:rPr>
        <w:t>4</w:t>
      </w:r>
      <w:r w:rsidR="00944A08" w:rsidRPr="00396802">
        <w:rPr>
          <w:rFonts w:ascii="GHEA Grapalat" w:hAnsi="GHEA Grapalat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396802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96802">
        <w:rPr>
          <w:rFonts w:ascii="GHEA Grapalat" w:hAnsi="GHEA Grapalat"/>
          <w:b/>
          <w:color w:val="000000" w:themeColor="text1"/>
          <w:lang w:val="hy-AM"/>
        </w:rPr>
        <w:t>Աղյուսակ 1.Համայնքի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39680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396802" w:rsidRDefault="004B1818" w:rsidP="001F23E3">
            <w:pPr>
              <w:spacing w:after="0" w:line="20" w:lineRule="atLeast"/>
              <w:jc w:val="center"/>
              <w:rPr>
                <w:rFonts w:asciiTheme="majorHAnsi" w:hAnsiTheme="majorHAnsi"/>
                <w:b/>
              </w:rPr>
            </w:pPr>
            <w:r w:rsidRPr="00396802">
              <w:rPr>
                <w:rFonts w:ascii="Sylfaen" w:hAnsi="Sylfaen" w:cs="Sylfaen"/>
                <w:b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396802" w:rsidRDefault="004B1818" w:rsidP="001F23E3">
            <w:pPr>
              <w:spacing w:after="0" w:line="20" w:lineRule="atLeast"/>
              <w:jc w:val="center"/>
              <w:rPr>
                <w:rFonts w:asciiTheme="majorHAnsi" w:hAnsiTheme="majorHAnsi"/>
                <w:b/>
              </w:rPr>
            </w:pPr>
            <w:r w:rsidRPr="00396802">
              <w:rPr>
                <w:rFonts w:ascii="Sylfaen" w:hAnsi="Sylfaen" w:cs="Sylfaen"/>
                <w:b/>
              </w:rPr>
              <w:t>Ելակետային</w:t>
            </w:r>
            <w:r w:rsidRPr="00396802">
              <w:rPr>
                <w:rFonts w:asciiTheme="majorHAnsi" w:hAnsiTheme="majorHAnsi"/>
                <w:b/>
              </w:rPr>
              <w:t xml:space="preserve"> </w:t>
            </w:r>
            <w:r w:rsidRPr="00396802">
              <w:rPr>
                <w:rFonts w:ascii="Sylfaen" w:hAnsi="Sylfaen" w:cs="Sylfaen"/>
                <w:b/>
              </w:rPr>
              <w:t>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396802" w:rsidRDefault="004B1818" w:rsidP="001F23E3">
            <w:pPr>
              <w:spacing w:after="0" w:line="20" w:lineRule="atLeast"/>
              <w:jc w:val="center"/>
              <w:rPr>
                <w:rFonts w:asciiTheme="majorHAnsi" w:hAnsiTheme="majorHAnsi"/>
                <w:b/>
              </w:rPr>
            </w:pPr>
            <w:r w:rsidRPr="00396802">
              <w:rPr>
                <w:rFonts w:ascii="Sylfaen" w:hAnsi="Sylfaen" w:cs="Sylfaen"/>
                <w:b/>
              </w:rPr>
              <w:t>Թիրախային</w:t>
            </w:r>
            <w:r w:rsidRPr="00396802">
              <w:rPr>
                <w:rFonts w:asciiTheme="majorHAnsi" w:hAnsiTheme="majorHAnsi"/>
                <w:b/>
              </w:rPr>
              <w:t xml:space="preserve"> </w:t>
            </w:r>
            <w:r w:rsidRPr="00396802">
              <w:rPr>
                <w:rFonts w:ascii="Sylfaen" w:hAnsi="Sylfaen" w:cs="Sylfaen"/>
                <w:b/>
              </w:rPr>
              <w:t>արժեք</w:t>
            </w:r>
          </w:p>
        </w:tc>
      </w:tr>
      <w:tr w:rsidR="004B1818" w:rsidRPr="00396802" w:rsidTr="00AC200C">
        <w:tc>
          <w:tcPr>
            <w:tcW w:w="7331" w:type="dxa"/>
          </w:tcPr>
          <w:p w:rsidR="004B1818" w:rsidRPr="00396802" w:rsidRDefault="004B1818" w:rsidP="001F23E3">
            <w:pPr>
              <w:spacing w:after="0" w:line="20" w:lineRule="atLeast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կշիռն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573" w:type="dxa"/>
          </w:tcPr>
          <w:p w:rsidR="004B1818" w:rsidRPr="00396802" w:rsidRDefault="00CD086E" w:rsidP="00814057">
            <w:pPr>
              <w:spacing w:after="0" w:line="20" w:lineRule="atLeast"/>
              <w:jc w:val="center"/>
              <w:rPr>
                <w:rFonts w:asciiTheme="majorHAnsi" w:hAnsiTheme="majorHAnsi"/>
                <w:lang w:val="hy-AM"/>
              </w:rPr>
            </w:pPr>
            <w:r w:rsidRPr="00396802">
              <w:rPr>
                <w:rFonts w:asciiTheme="majorHAnsi" w:hAnsiTheme="majorHAnsi"/>
              </w:rPr>
              <w:t>40</w:t>
            </w:r>
            <w:r w:rsidR="001D1516" w:rsidRPr="00396802">
              <w:rPr>
                <w:rFonts w:asciiTheme="majorHAnsi" w:hAnsiTheme="majorHAnsi"/>
                <w:lang w:val="hy-AM"/>
              </w:rPr>
              <w:t>.</w:t>
            </w:r>
            <w:r w:rsidRPr="00396802">
              <w:rPr>
                <w:rFonts w:asciiTheme="majorHAnsi" w:hAnsiTheme="majorHAnsi"/>
                <w:lang w:val="hy-AM"/>
              </w:rPr>
              <w:t>0</w:t>
            </w:r>
          </w:p>
        </w:tc>
        <w:tc>
          <w:tcPr>
            <w:tcW w:w="1669" w:type="dxa"/>
          </w:tcPr>
          <w:p w:rsidR="004B1818" w:rsidRPr="00396802" w:rsidRDefault="00A260E3" w:rsidP="0049763F">
            <w:pPr>
              <w:spacing w:after="0" w:line="20" w:lineRule="atLeast"/>
              <w:jc w:val="center"/>
              <w:rPr>
                <w:rFonts w:asciiTheme="majorHAnsi" w:hAnsiTheme="majorHAnsi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55.0</w:t>
            </w:r>
          </w:p>
        </w:tc>
      </w:tr>
      <w:tr w:rsidR="004B1818" w:rsidRPr="00396802" w:rsidTr="00AC200C">
        <w:tc>
          <w:tcPr>
            <w:tcW w:w="7331" w:type="dxa"/>
          </w:tcPr>
          <w:p w:rsidR="004B1818" w:rsidRPr="00396802" w:rsidRDefault="004B1818" w:rsidP="001F23E3">
            <w:pPr>
              <w:spacing w:after="0" w:line="20" w:lineRule="atLeast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հաշվառված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մարդ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1573" w:type="dxa"/>
          </w:tcPr>
          <w:p w:rsidR="004B1818" w:rsidRPr="00396802" w:rsidRDefault="000E5A70" w:rsidP="0049763F">
            <w:pPr>
              <w:spacing w:after="0" w:line="20" w:lineRule="atLeast"/>
              <w:jc w:val="center"/>
              <w:rPr>
                <w:rFonts w:asciiTheme="majorHAnsi" w:hAnsiTheme="majorHAnsi"/>
                <w:lang w:val="ru-RU"/>
              </w:rPr>
            </w:pPr>
            <w:r w:rsidRPr="00396802">
              <w:rPr>
                <w:rFonts w:asciiTheme="majorHAnsi" w:hAnsiTheme="majorHAnsi"/>
                <w:lang w:val="hy-AM"/>
              </w:rPr>
              <w:t>27285</w:t>
            </w:r>
          </w:p>
        </w:tc>
        <w:tc>
          <w:tcPr>
            <w:tcW w:w="1669" w:type="dxa"/>
          </w:tcPr>
          <w:p w:rsidR="004B1818" w:rsidRPr="00396802" w:rsidRDefault="00A27676" w:rsidP="000E5A70">
            <w:pPr>
              <w:spacing w:after="0" w:line="20" w:lineRule="atLeast"/>
              <w:jc w:val="center"/>
              <w:rPr>
                <w:rFonts w:asciiTheme="majorHAnsi" w:hAnsiTheme="majorHAnsi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2</w:t>
            </w:r>
            <w:r w:rsidR="000E5A70" w:rsidRPr="00396802">
              <w:rPr>
                <w:rFonts w:asciiTheme="majorHAnsi" w:hAnsiTheme="majorHAnsi"/>
                <w:lang w:val="hy-AM"/>
              </w:rPr>
              <w:t>8000</w:t>
            </w:r>
          </w:p>
        </w:tc>
      </w:tr>
      <w:tr w:rsidR="004B1818" w:rsidRPr="00396802" w:rsidTr="00AC200C">
        <w:tc>
          <w:tcPr>
            <w:tcW w:w="7331" w:type="dxa"/>
          </w:tcPr>
          <w:p w:rsidR="004B1818" w:rsidRPr="0039680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տվյալ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ներդրումների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.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1573" w:type="dxa"/>
          </w:tcPr>
          <w:p w:rsidR="004B1818" w:rsidRPr="00396802" w:rsidRDefault="00447901" w:rsidP="0055602D">
            <w:pPr>
              <w:spacing w:after="0" w:line="20" w:lineRule="atLeast"/>
              <w:jc w:val="center"/>
              <w:rPr>
                <w:rFonts w:asciiTheme="majorHAnsi" w:hAnsiTheme="majorHAnsi"/>
                <w:highlight w:val="yellow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2234327.9</w:t>
            </w:r>
          </w:p>
        </w:tc>
        <w:tc>
          <w:tcPr>
            <w:tcW w:w="1669" w:type="dxa"/>
          </w:tcPr>
          <w:p w:rsidR="004B1818" w:rsidRPr="00396802" w:rsidRDefault="00447901" w:rsidP="0058581D">
            <w:pPr>
              <w:spacing w:after="0" w:line="20" w:lineRule="atLeast"/>
              <w:jc w:val="center"/>
              <w:rPr>
                <w:rFonts w:asciiTheme="majorHAnsi" w:hAnsiTheme="majorHAnsi"/>
                <w:highlight w:val="yellow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2500000</w:t>
            </w:r>
            <w:r w:rsidR="00167D74" w:rsidRPr="00396802">
              <w:rPr>
                <w:rFonts w:asciiTheme="majorHAnsi" w:hAnsiTheme="majorHAnsi"/>
                <w:lang w:val="hy-AM"/>
              </w:rPr>
              <w:t>.0</w:t>
            </w:r>
          </w:p>
        </w:tc>
      </w:tr>
      <w:tr w:rsidR="004B1818" w:rsidRPr="00396802" w:rsidTr="00AC200C">
        <w:tc>
          <w:tcPr>
            <w:tcW w:w="7331" w:type="dxa"/>
          </w:tcPr>
          <w:p w:rsidR="004B1818" w:rsidRPr="0039680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գործող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ՓՄՁ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դրանցում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աշխատատեղերի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</w:t>
            </w:r>
            <w:r w:rsidRPr="00396802">
              <w:rPr>
                <w:rFonts w:ascii="Sylfaen" w:hAnsi="Sylfaen" w:cs="Sylfaen"/>
                <w:sz w:val="20"/>
                <w:szCs w:val="20"/>
                <w:lang w:val="hy-AM"/>
              </w:rPr>
              <w:t>հատ</w:t>
            </w:r>
            <w:r w:rsidRPr="00396802">
              <w:rPr>
                <w:rFonts w:asciiTheme="majorHAnsi" w:hAnsiTheme="majorHAnsi"/>
                <w:sz w:val="20"/>
                <w:szCs w:val="20"/>
                <w:lang w:val="hy-AM"/>
              </w:rPr>
              <w:t>)</w:t>
            </w:r>
          </w:p>
        </w:tc>
        <w:tc>
          <w:tcPr>
            <w:tcW w:w="1573" w:type="dxa"/>
          </w:tcPr>
          <w:p w:rsidR="00C22381" w:rsidRPr="00396802" w:rsidRDefault="002073E7" w:rsidP="0049763F">
            <w:pPr>
              <w:spacing w:after="0" w:line="20" w:lineRule="atLeast"/>
              <w:jc w:val="center"/>
              <w:rPr>
                <w:rFonts w:asciiTheme="majorHAnsi" w:hAnsiTheme="majorHAnsi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810</w:t>
            </w:r>
            <w:r w:rsidRPr="00396802">
              <w:rPr>
                <w:rFonts w:asciiTheme="majorHAnsi" w:hAnsiTheme="majorHAnsi"/>
              </w:rPr>
              <w:t>/3310</w:t>
            </w:r>
          </w:p>
        </w:tc>
        <w:tc>
          <w:tcPr>
            <w:tcW w:w="1669" w:type="dxa"/>
          </w:tcPr>
          <w:p w:rsidR="004B1818" w:rsidRPr="00396802" w:rsidRDefault="00283921" w:rsidP="0049763F">
            <w:pPr>
              <w:spacing w:after="0" w:line="20" w:lineRule="atLeast"/>
              <w:jc w:val="center"/>
              <w:rPr>
                <w:rFonts w:asciiTheme="majorHAnsi" w:hAnsiTheme="majorHAnsi"/>
                <w:lang w:val="hy-AM"/>
              </w:rPr>
            </w:pPr>
            <w:r w:rsidRPr="00396802">
              <w:rPr>
                <w:rFonts w:asciiTheme="majorHAnsi" w:hAnsiTheme="majorHAnsi"/>
                <w:lang w:val="hy-AM"/>
              </w:rPr>
              <w:t>840</w:t>
            </w:r>
            <w:r w:rsidR="0086624C" w:rsidRPr="00396802">
              <w:rPr>
                <w:rFonts w:asciiTheme="majorHAnsi" w:hAnsiTheme="majorHAnsi"/>
                <w:lang w:val="hy-AM"/>
              </w:rPr>
              <w:t>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Pr="00396802" w:rsidRDefault="00BA7028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86624C" w:rsidRPr="00396802" w:rsidRDefault="0086624C" w:rsidP="0086624C">
      <w:pPr>
        <w:spacing w:after="0" w:line="2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396802">
        <w:rPr>
          <w:rFonts w:ascii="GHEA Grapalat" w:hAnsi="GHEA Grapalat"/>
          <w:color w:val="000000" w:themeColor="text1"/>
          <w:sz w:val="24"/>
          <w:szCs w:val="24"/>
        </w:rPr>
        <w:t>ը</w:t>
      </w:r>
      <w:r w:rsidRPr="00396802">
        <w:rPr>
          <w:rFonts w:ascii="GHEA Grapalat" w:hAnsi="GHEA Grapalat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39680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396802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4B1818" w:rsidRPr="00396802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</w:rPr>
      </w:pPr>
      <w:r w:rsidRPr="00396802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Pr="00396802">
        <w:rPr>
          <w:rFonts w:ascii="GHEA Grapalat" w:hAnsi="GHEA Grapalat"/>
          <w:b/>
          <w:color w:val="000000" w:themeColor="text1"/>
        </w:rPr>
        <w:t>.Համայնքի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066"/>
        <w:gridCol w:w="1610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E75CBA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Ելակետային </w:t>
            </w: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Թիրախային արժեք</w:t>
            </w:r>
          </w:p>
        </w:tc>
      </w:tr>
      <w:tr w:rsidR="00A55946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8F6CF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E75CBA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4A41CC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172F79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55</w:t>
            </w:r>
          </w:p>
        </w:tc>
      </w:tr>
      <w:tr w:rsidR="0062600E" w:rsidRPr="00C94F12" w:rsidTr="00E75CB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E75CB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46354C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A61C03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="00E75CB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5F7235" w:rsidRDefault="00803D92" w:rsidP="005F723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F7235"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260B8B" w:rsidRPr="005F7235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  <w:r w:rsidR="00D67032" w:rsidRPr="005F7235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D83CE5" w:rsidRPr="005F7235">
              <w:rPr>
                <w:rFonts w:ascii="Sylfaen" w:hAnsi="Sylfaen" w:cs="Arial"/>
                <w:sz w:val="20"/>
                <w:szCs w:val="20"/>
                <w:lang w:val="hy-AM"/>
              </w:rPr>
              <w:t xml:space="preserve">թվականի ընթացքում </w:t>
            </w:r>
            <w:r w:rsidR="005F7235" w:rsidRPr="005F7235">
              <w:rPr>
                <w:rFonts w:ascii="Sylfaen" w:hAnsi="Sylfaen" w:cs="Arial"/>
                <w:sz w:val="20"/>
                <w:szCs w:val="20"/>
                <w:lang w:val="hy-AM"/>
              </w:rPr>
              <w:t>ազդարարման համակարգի տեղադրում։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F7235" w:rsidRDefault="005F7235" w:rsidP="005F723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F7235">
              <w:rPr>
                <w:rFonts w:ascii="Sylfaen" w:hAnsi="Sylfaen"/>
                <w:sz w:val="20"/>
                <w:szCs w:val="20"/>
                <w:lang w:val="hy-AM"/>
              </w:rPr>
              <w:t>Շչակների տեղադրում Դիլիջան համայնքում և գյուղական բնակավայրերում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F7235" w:rsidRDefault="005F7235" w:rsidP="001C5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F723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F7235" w:rsidRDefault="005F7235" w:rsidP="001C5C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F7235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</w:tr>
      <w:tr w:rsidR="0062600E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D32B7" w:rsidRDefault="004E4E30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D32B7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Նորոգված  շենքերի տեսակարար կշիռն ընդհանուրի մեջ, </w:t>
            </w:r>
            <w:r w:rsidRPr="00CD32B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F00C3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F00C3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332B76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3A58DE" w:rsidP="003A58D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332B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427C30" w:rsidRDefault="00427C30" w:rsidP="00A23EF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A23EFB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DA7FA6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A7FA6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6B3AD3" w:rsidRPr="00DA7FA6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332B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332B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803D92" w:rsidP="0000700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07C1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202</w:t>
            </w:r>
            <w:r w:rsidR="00AF632D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  <w:r w:rsidR="00487123" w:rsidRPr="00C507C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C507C1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E75CBA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79458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79458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2600E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DA7FA6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D276BE" w:rsidP="004E4E3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00285A" w:rsidRPr="00C94F12" w:rsidTr="00E75CBA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803D92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="00803D92"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երհամայնքային</w:t>
            </w:r>
            <w:r w:rsidR="005C7143" w:rsidRPr="005C714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ուղևորափոխադրումների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ծառայությունից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0F7B94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5C7143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5750F" w:rsidRDefault="00C507C1" w:rsidP="0000700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750F">
              <w:rPr>
                <w:rFonts w:ascii="Sylfaen" w:hAnsi="Sylfaen" w:cs="Arial"/>
                <w:sz w:val="20"/>
                <w:szCs w:val="20"/>
                <w:lang w:val="hy-AM"/>
              </w:rPr>
              <w:t>Դիլիջան համայնքում տաղավարների հիմնում՝ գյուղատնտեսական ապրանքների վաճառքի համար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0156E" w:rsidRDefault="00427C30" w:rsidP="00427C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Առկա է թվով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հատ փայտե կոնստռուկցիայով էկո տաղավարներ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նախատեսվում է կառուցել ևս 10 հատ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5750F" w:rsidRDefault="00427C30" w:rsidP="001C5C7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B5750F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E75CBA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="00AA11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="00AA11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</w:t>
            </w:r>
            <w:r w:rsidR="0046354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արտադպրոցական</w:t>
            </w:r>
            <w:r w:rsidR="00AA11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="00AA11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="00AA11D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27C30" w:rsidRDefault="006A10E2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427C3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B3568D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="00AC78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A867D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67D74" w:rsidRDefault="008140CA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167D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D93383" w:rsidRDefault="00370ECD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A1041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</w:t>
            </w:r>
            <w:r w:rsidR="00A1041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007006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E0137" w:rsidRDefault="00167D74" w:rsidP="003423D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3C7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="00CD32B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D83CE5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803D92" w:rsidP="00567193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C00CD8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0079FD" w:rsidP="00FE3E5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="00FE3E59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FE3E59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1C0EE4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E75CB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Default="001C0EE4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  <w:p w:rsidR="008D6830" w:rsidRPr="00A815C3" w:rsidRDefault="008D6830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401E5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401E5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401E5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401E5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70C3D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116F"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ոռոգման ջրագծերի կառուցում, վարելահողերի մշակում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401E5F" w:rsidP="001F11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2024</w:t>
            </w:r>
            <w:r w:rsidR="001F116F" w:rsidRPr="001F116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F116F">
              <w:rPr>
                <w:rFonts w:ascii="Sylfaen" w:hAnsi="Sylfaen"/>
                <w:sz w:val="20"/>
                <w:szCs w:val="20"/>
                <w:lang w:val="hy-AM"/>
              </w:rPr>
              <w:t>թվականի դրությամբ ոռոգման ջրագծեր առկա է  2 գյուղական բնակավայրերում, իսկ վարելահողերը չեն մշակվում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2B5BC6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2B5BC6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 w:rsidR="001F116F">
              <w:rPr>
                <w:rFonts w:ascii="Sylfaen" w:hAnsi="Sylfaen"/>
                <w:lang w:val="hy-AM"/>
              </w:rPr>
              <w:t>0</w:t>
            </w: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9E0137">
              <w:rPr>
                <w:rFonts w:ascii="Sylfaen" w:hAnsi="Sylfaen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9B3AC9" w:rsidP="009B3AC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1F116F" w:rsidRPr="00C94F12" w:rsidTr="00E75CB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="00E80E84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DF1F12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1F116F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E75CB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="00B6721C">
              <w:rPr>
                <w:rFonts w:ascii="Sylfaen" w:hAnsi="Sylfaen" w:cs="Sylfaen"/>
                <w:iCs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lastRenderedPageBreak/>
              <w:t>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 w:rsidR="00B672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B6721C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F116F" w:rsidRPr="00C94F12" w:rsidTr="00E75CB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6829EF" w:rsidRDefault="006C4B28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="001F116F" w:rsidRPr="00B767E6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B767E6" w:rsidRDefault="00635301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116F" w:rsidRPr="00632917" w:rsidRDefault="001F116F" w:rsidP="001F11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1F116F" w:rsidRPr="00C94F12" w:rsidTr="00E75CB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632917" w:rsidRDefault="001F116F" w:rsidP="000341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0341F5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նախատեսվում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են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ծրագրեր և միջոցառումներ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762FC6" w:rsidRDefault="00D9419D" w:rsidP="00D9419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62FC6">
              <w:rPr>
                <w:rFonts w:ascii="Sylfaen" w:hAnsi="Sylfaen"/>
                <w:sz w:val="20"/>
                <w:szCs w:val="20"/>
                <w:lang w:val="hy-AM"/>
              </w:rPr>
              <w:t>Մասնակցային բյուջետավարման գործընթացի ներդրում և կազմակերպում /5000.0 ՀՀ դրամ/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396802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396802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8F6CFE" w:rsidRPr="00396802">
        <w:rPr>
          <w:rFonts w:ascii="GHEA Grapalat" w:hAnsi="GHEA Grapalat" w:cs="Arial"/>
          <w:b/>
          <w:sz w:val="24"/>
          <w:szCs w:val="24"/>
        </w:rPr>
        <w:t xml:space="preserve"> 202</w:t>
      </w:r>
      <w:r w:rsidR="00425353" w:rsidRPr="00396802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396802">
        <w:rPr>
          <w:rFonts w:ascii="GHEA Grapalat" w:hAnsi="GHEA Grapalat" w:cs="Arial"/>
          <w:b/>
          <w:sz w:val="24"/>
          <w:szCs w:val="24"/>
        </w:rPr>
        <w:t xml:space="preserve"> թ. </w:t>
      </w:r>
      <w:r w:rsidRPr="00396802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Pr="00396802" w:rsidRDefault="001954A6" w:rsidP="001954A6">
      <w:pPr>
        <w:spacing w:after="0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954A6" w:rsidRPr="00396802" w:rsidRDefault="001954A6" w:rsidP="001954A6">
      <w:pPr>
        <w:spacing w:after="0"/>
        <w:ind w:firstLine="360"/>
        <w:jc w:val="both"/>
        <w:rPr>
          <w:rFonts w:ascii="GHEA Grapalat" w:hAnsi="GHEA Grapalat"/>
          <w:b/>
          <w:lang w:val="hy-AM"/>
        </w:rPr>
      </w:pPr>
      <w:r w:rsidRPr="00396802">
        <w:rPr>
          <w:rFonts w:ascii="GHEA Grapalat" w:hAnsi="GHEA Grapalat" w:cs="Sylfaen"/>
          <w:sz w:val="24"/>
          <w:szCs w:val="24"/>
          <w:lang w:val="hy-AM"/>
        </w:rPr>
        <w:t>Ստ</w:t>
      </w:r>
      <w:r w:rsidRPr="00396802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396802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396802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D7324" w:rsidRPr="00396802" w:rsidRDefault="00BD7324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:rsidR="004B1818" w:rsidRPr="00396802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396802">
        <w:rPr>
          <w:rFonts w:ascii="GHEA Grapalat" w:hAnsi="GHEA Grapalat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D9419D" w:rsidRDefault="000B391D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323595.0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05234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34100.0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403AB" w:rsidRDefault="0005234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  <w:r w:rsidR="00D403AB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D9419D" w:rsidRDefault="00F44C74" w:rsidP="00D475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403AB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C32747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368695.0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190E1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8F6CF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64FB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116AC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18" w:rsidRPr="00116AC8" w:rsidRDefault="00116AC8" w:rsidP="000050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11500</w:t>
            </w:r>
            <w:r w:rsidRPr="00116AC8">
              <w:rPr>
                <w:rFonts w:ascii="Sylfaen" w:hAnsi="Sylfaen"/>
                <w:sz w:val="20"/>
                <w:szCs w:val="20"/>
                <w:lang w:val="hy-AM"/>
              </w:rPr>
              <w:t>0.0</w:t>
            </w:r>
            <w:r w:rsidRPr="00116AC8">
              <w:rPr>
                <w:rFonts w:ascii="Sylfaen" w:hAnsi="Sylfaen"/>
                <w:color w:val="FFFFFF" w:themeColor="background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FC6950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A10415" w:rsidRPr="00C94F12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 Աղավնավանք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710DE5" w:rsidRDefault="00AE358C" w:rsidP="00AE358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</w:t>
            </w:r>
            <w:r w:rsidR="00762FC6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  <w:r w:rsidR="00762FC6">
              <w:rPr>
                <w:rFonts w:ascii="Sylfaen" w:hAnsi="Sylfaen"/>
                <w:sz w:val="20"/>
                <w:szCs w:val="20"/>
              </w:rPr>
              <w:t>.</w:t>
            </w:r>
            <w:r w:rsidR="00710DE5" w:rsidRPr="00710DE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D551F3" w:rsidRPr="0039680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D403AB" w:rsidRDefault="00D403AB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Pr="00C94F12" w:rsidRDefault="00A1041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9427FD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A10415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1041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5D707B" w:rsidRDefault="009427FD" w:rsidP="009427FD">
            <w:pPr>
              <w:rPr>
                <w:rFonts w:ascii="Sylfaen" w:hAnsi="Sylfaen" w:cs="Calibri"/>
              </w:rPr>
            </w:pPr>
            <w:r w:rsidRPr="005D707B">
              <w:rPr>
                <w:rFonts w:ascii="Sylfaen" w:hAnsi="Sylfaen" w:cs="Calibri"/>
                <w:lang w:val="hy-AM"/>
              </w:rPr>
              <w:t>Լուսավ</w:t>
            </w:r>
            <w:r w:rsidR="002C5A0E" w:rsidRPr="005D707B">
              <w:rPr>
                <w:rFonts w:ascii="Sylfaen" w:hAnsi="Sylfaen" w:cs="Calibri"/>
                <w:lang w:val="hy-AM"/>
              </w:rPr>
              <w:t>ո</w:t>
            </w:r>
            <w:r w:rsidRPr="005D707B">
              <w:rPr>
                <w:rFonts w:ascii="Sylfaen" w:hAnsi="Sylfaen" w:cs="Calibri"/>
                <w:lang w:val="hy-AM"/>
              </w:rPr>
              <w:t>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5D707B" w:rsidRDefault="00116AC8" w:rsidP="009427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16AC8">
              <w:rPr>
                <w:rFonts w:ascii="Sylfaen" w:hAnsi="Sylfaen"/>
                <w:sz w:val="20"/>
                <w:szCs w:val="20"/>
                <w:lang w:val="hy-AM"/>
              </w:rPr>
              <w:t>55163.0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6" w:rsidRPr="005D707B" w:rsidRDefault="009427FD" w:rsidP="004E02C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D707B">
              <w:rPr>
                <w:rFonts w:ascii="Sylfaen" w:hAnsi="Sylfaen"/>
                <w:sz w:val="20"/>
                <w:szCs w:val="20"/>
                <w:lang w:val="hy-AM"/>
              </w:rPr>
              <w:t>ք. Դիլիջան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7D34E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A10415" w:rsidRDefault="00345943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04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0A3F2A" w:rsidRDefault="00917D72" w:rsidP="00AF77D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196563</w:t>
            </w:r>
            <w:r w:rsidR="00D403AB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 Տրանսպորտ</w:t>
            </w:r>
          </w:p>
        </w:tc>
      </w:tr>
      <w:tr w:rsidR="00AF77D0" w:rsidRPr="00333B79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0A3F2A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ողոցների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ճանապարհների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91ED0" w:rsidRDefault="00BC6007" w:rsidP="00216A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139710.9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</w:t>
            </w:r>
            <w:r w:rsidR="00BC600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Աղավնավանք</w:t>
            </w:r>
          </w:p>
          <w:p w:rsidR="00216A99" w:rsidRPr="00D91ED0" w:rsidRDefault="00216A99" w:rsidP="00BC600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E4134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675C7D" w:rsidRDefault="00675C7D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675C7D">
              <w:rPr>
                <w:rFonts w:ascii="Sylfaen" w:hAnsi="Sylfaen"/>
                <w:b/>
                <w:sz w:val="20"/>
                <w:szCs w:val="20"/>
              </w:rPr>
              <w:t>139710.9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55602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A25E90" w:rsidP="00D91E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334500.0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B4351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Pr="00D7747B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8A0449" w:rsidRPr="008A0449" w:rsidRDefault="00A23E0E" w:rsidP="00BA314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BC6007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130250.1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0B39BC" w:rsidRDefault="00DF599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464750.1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88587C" w:rsidP="002C5A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88587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8587C">
              <w:rPr>
                <w:rFonts w:ascii="Sylfaen" w:hAnsi="Sylfaen"/>
                <w:b/>
                <w:sz w:val="20"/>
                <w:szCs w:val="20"/>
                <w:lang w:val="hy-AM"/>
              </w:rPr>
              <w:t>20000.0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="004E02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A23E0E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63DC3" w:rsidRDefault="00A23E0E" w:rsidP="00A23E0E">
            <w:pPr>
              <w:spacing w:after="0" w:line="20" w:lineRule="atLeast"/>
              <w:jc w:val="center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763DC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763DC3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4B2C9C" w:rsidRDefault="00A23E0E" w:rsidP="00A23E0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hy-AM"/>
              </w:rPr>
            </w:pPr>
            <w:r w:rsidRPr="004B2C9C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4B2C9C" w:rsidRDefault="004B2C9C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B2C9C"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  <w:r w:rsidR="004E3E0E" w:rsidRPr="004B2C9C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="004E3E0E" w:rsidRPr="004B2C9C">
              <w:rPr>
                <w:rFonts w:ascii="Sylfaen" w:hAnsi="Sylfaen"/>
                <w:sz w:val="20"/>
                <w:szCs w:val="20"/>
              </w:rPr>
              <w:t>.</w:t>
            </w:r>
            <w:r w:rsidR="00CE2AD8" w:rsidRPr="004B2C9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4B2C9C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2C9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4B2C9C" w:rsidRDefault="004B2C9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B2C9C">
              <w:rPr>
                <w:rFonts w:ascii="Sylfaen" w:hAnsi="Sylfaen"/>
                <w:b/>
                <w:sz w:val="20"/>
                <w:szCs w:val="20"/>
                <w:lang w:val="hy-AM"/>
              </w:rPr>
              <w:t>38</w:t>
            </w:r>
            <w:r w:rsidR="004E3E0E" w:rsidRPr="004B2C9C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  <w:r w:rsidR="004E3E0E" w:rsidRPr="004B2C9C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CE2AD8" w:rsidRPr="004B2C9C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349DB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  <w:r w:rsidR="00E424C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C5A0E" w:rsidRPr="002C5A0E">
              <w:rPr>
                <w:rFonts w:ascii="Sylfaen" w:hAnsi="Sylfaen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349DB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="00E424C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2C5A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8B2CB7" w:rsidP="007731D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175</w:t>
            </w:r>
            <w:r w:rsidR="00B41780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8B2CB7" w:rsidP="000B39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175</w:t>
            </w:r>
            <w:r w:rsidR="007731D5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D040B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94114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A23E0E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D040B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50293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A23E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FC6950" w:rsidRPr="00DF6F26" w:rsidRDefault="00FC6950" w:rsidP="00B95E14">
      <w:pPr>
        <w:spacing w:after="0" w:line="20" w:lineRule="atLeast"/>
        <w:ind w:firstLine="270"/>
        <w:jc w:val="both"/>
        <w:rPr>
          <w:rFonts w:ascii="Sylfaen" w:hAnsi="Sylfaen" w:cs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EB7718" w:rsidRDefault="004B1818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Քաղաքաշինություն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և կոմունալ տնտեսություն</w:t>
            </w:r>
          </w:p>
        </w:tc>
      </w:tr>
      <w:tr w:rsidR="000F7097" w:rsidRPr="00C94F1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987818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Դիլիջան քաղաքի Գետափնյա փողոցի ասֆալտ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ապատում և մայթերի հիմնանորոգում»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FE3A02" w:rsidRDefault="00BA6285" w:rsidP="00D44E1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979443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C94F12" w:rsidRDefault="000F7097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FE3A02">
        <w:trPr>
          <w:trHeight w:val="78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987818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քաղաքի Մյասնիկյան-Սայաթ–Նովա-Աղստև հատվածի սելավատարի հիմնանորոգում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FE3A02" w:rsidRDefault="00FE3A02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53977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5A4790" w:rsidRDefault="000F7097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Դիլիջան</w:t>
            </w:r>
          </w:p>
        </w:tc>
      </w:tr>
      <w:tr w:rsidR="00502930" w:rsidRPr="00987818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502930" w:rsidRDefault="00987818" w:rsidP="006577B2">
            <w:pPr>
              <w:spacing w:after="0" w:line="20" w:lineRule="atLeast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Աղավնավանք բնակավայրում 3-րդ, 4-րդ, 5-րդ փողոցների տուֆապատում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139710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987818" w:rsidRDefault="00987818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</w:t>
            </w:r>
            <w:r w:rsidRPr="0098781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Աղավնավանք</w:t>
            </w:r>
          </w:p>
        </w:tc>
      </w:tr>
      <w:tr w:rsidR="00502930" w:rsidRPr="00987818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987818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Գոշ բնակավայրում շուրջ 14 կմ ջրագծի կառուցում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և ջրաչափերի տեղադրում»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522419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 w:rsidR="0098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Գոշ</w:t>
            </w:r>
          </w:p>
        </w:tc>
      </w:tr>
      <w:tr w:rsidR="00502930" w:rsidRPr="00987818" w:rsidTr="009878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987818" w:rsidRDefault="00987818" w:rsidP="00987818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թվով 5 բազմաբնակարան բնակելի շենքերի տանիքների հիմնանորոգում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» 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(Գետափնյա 74, Գայի 84, Մյասնիկյան 84, Օրջոնիկիձե 77, Շամախյան 2Ա)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107397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987818" w:rsidRDefault="00987818" w:rsidP="009878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Դիլիջան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987818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Թեղուտ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բնակավայրի վսրչական ղեկավարի նստավայրի հիմնանորգում»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265950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 w:rsidR="00987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Թեղուտ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987818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Խաչարձան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բնակավայրի վսրչական ղեկավարի նստավայրի հիմնանորգում»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39973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987818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</w:t>
            </w:r>
            <w:r w:rsidR="006577B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Խաչարձան</w:t>
            </w:r>
          </w:p>
        </w:tc>
      </w:tr>
      <w:tr w:rsidR="00502930" w:rsidRPr="00D2429C" w:rsidTr="0050513C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50513C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Դիլիջան համայնքի </w:t>
            </w:r>
            <w:r w:rsidR="0050513C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Հաղարծին բնակավայրի հանդիսությունների սրահի հիմնանորոգում»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FE3A02" w:rsidRDefault="00BA6285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34311.5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9C" w:rsidRPr="00D2429C" w:rsidRDefault="00D2429C" w:rsidP="00505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գ.Հաղարծին</w:t>
            </w:r>
          </w:p>
          <w:p w:rsidR="00D2429C" w:rsidRPr="00D2429C" w:rsidRDefault="00D2429C" w:rsidP="005051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F7097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617C41" w:rsidRDefault="00BA6285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2143183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097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0F7097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4C5408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lang w:val="hy-AM" w:eastAsia="ru-RU"/>
              </w:rPr>
              <w:t xml:space="preserve">«Դիլիջանի թիվ 5 մանկապարտեզի </w:t>
            </w:r>
            <w:r w:rsidR="0050513C">
              <w:rPr>
                <w:rFonts w:ascii="Sylfaen" w:eastAsia="Times New Roman" w:hAnsi="Sylfaen" w:cs="Times New Roman"/>
                <w:b/>
                <w:iCs/>
                <w:lang w:val="hy-AM" w:eastAsia="ru-RU"/>
              </w:rPr>
              <w:t>շենքի հիմնանորոգում</w:t>
            </w:r>
            <w:r>
              <w:rPr>
                <w:rFonts w:ascii="Sylfaen" w:eastAsia="Times New Roman" w:hAnsi="Sylfaen" w:cs="Times New Roman"/>
                <w:b/>
                <w:iCs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0C3A78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91143.9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0C3A78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C3A7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91143.9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F7235" w:rsidRDefault="005F7235" w:rsidP="005F7235">
      <w:pPr>
        <w:spacing w:after="0" w:line="20" w:lineRule="atLeast"/>
        <w:ind w:firstLine="270"/>
        <w:jc w:val="both"/>
        <w:rPr>
          <w:rFonts w:ascii="Sylfaen" w:hAnsi="Sylfaen" w:cs="Sylfaen"/>
          <w:color w:val="000000" w:themeColor="text1"/>
          <w:lang w:val="hy-AM"/>
        </w:rPr>
      </w:pPr>
    </w:p>
    <w:p w:rsidR="005F7235" w:rsidRPr="00DF6F26" w:rsidRDefault="005F7235" w:rsidP="005F7235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lang w:val="hy-AM"/>
        </w:rPr>
      </w:pPr>
      <w:r w:rsidRPr="00DF6F26">
        <w:rPr>
          <w:rFonts w:ascii="Sylfaen" w:hAnsi="Sylfaen" w:cs="Sylfaen"/>
          <w:color w:val="000000" w:themeColor="text1"/>
          <w:lang w:val="hy-AM"/>
        </w:rPr>
        <w:t>Ստ</w:t>
      </w:r>
      <w:r w:rsidRPr="00DF6F26">
        <w:rPr>
          <w:rFonts w:ascii="Sylfaen" w:hAnsi="Sylfaen"/>
          <w:color w:val="000000" w:themeColor="text1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DF6F26">
        <w:rPr>
          <w:rFonts w:ascii="Sylfaen" w:hAnsi="Sylfaen" w:cs="Sylfaen"/>
          <w:color w:val="000000" w:themeColor="text1"/>
          <w:lang w:val="hy-AM" w:eastAsia="ru-RU"/>
        </w:rPr>
        <w:t>:</w:t>
      </w:r>
    </w:p>
    <w:p w:rsidR="005F7235" w:rsidRPr="00C94F12" w:rsidRDefault="005F7235" w:rsidP="005F723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5F7235" w:rsidRPr="00396802" w:rsidRDefault="005F7235" w:rsidP="005F7235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396802">
        <w:rPr>
          <w:rFonts w:ascii="GHEA Grapalat" w:hAnsi="GHEA Grapalat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5F7235" w:rsidRPr="00C94F12" w:rsidRDefault="005F7235" w:rsidP="005F723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5F7235" w:rsidRPr="00C94F12" w:rsidTr="005F7235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235" w:rsidRPr="00C94F12" w:rsidRDefault="005F7235" w:rsidP="005F723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235" w:rsidRPr="00C94F12" w:rsidRDefault="005F7235" w:rsidP="005F723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235" w:rsidRPr="00C94F12" w:rsidRDefault="005F7235" w:rsidP="005F723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235" w:rsidRPr="00C94F12" w:rsidRDefault="005F7235" w:rsidP="005F723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5F7235" w:rsidRPr="00C94F12" w:rsidTr="005F7235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EB7718" w:rsidRDefault="005F7235" w:rsidP="0060764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Քաղաքաշինություն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60764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</w:tr>
      <w:tr w:rsidR="005F7235" w:rsidRPr="00C94F12" w:rsidTr="005F72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C94F12" w:rsidRDefault="005F7235" w:rsidP="005F72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017330" w:rsidRDefault="005F7235" w:rsidP="005F72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«Անդրանիկի փողոցի ասֆալտապատումով հիմնանորոգում և մայթերի սալիկապատում»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FE3A02" w:rsidRDefault="009414AD" w:rsidP="005F723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C94F12" w:rsidRDefault="005F7235" w:rsidP="005F72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5F7235" w:rsidRPr="00C94F12" w:rsidTr="00447202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C94F12" w:rsidRDefault="005F7235" w:rsidP="005F72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017330" w:rsidRDefault="005F7235" w:rsidP="005F7235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քաղաքի Գետափնյա 72 շենքի տանիքի հիմնանորոգում»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5F7235" w:rsidRDefault="009414AD" w:rsidP="005F723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5A4790" w:rsidRDefault="005F7235" w:rsidP="005F72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Դիլիջան</w:t>
            </w:r>
          </w:p>
        </w:tc>
      </w:tr>
      <w:tr w:rsidR="005F7235" w:rsidRPr="00987818" w:rsidTr="005F72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Default="005F7235" w:rsidP="005F72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502930" w:rsidRDefault="00447202" w:rsidP="005F7235">
            <w:pPr>
              <w:spacing w:after="0" w:line="20" w:lineRule="atLeast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քաղաքի օղակաձև այգու հիմնանորոգում և վերգետնյա հետիոտնային անցումների կառուցում»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FE3A02" w:rsidRDefault="009414AD" w:rsidP="005F723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447202" w:rsidRDefault="00447202" w:rsidP="005F72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 Դիլիջան</w:t>
            </w:r>
          </w:p>
        </w:tc>
      </w:tr>
      <w:tr w:rsidR="005F7235" w:rsidRPr="00987818" w:rsidTr="005F72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Default="005F7235" w:rsidP="005F72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502930" w:rsidRDefault="005F7235" w:rsidP="00447202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Pr="00987818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Դիլիջան </w:t>
            </w:r>
            <w:r w:rsidR="0044720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քաղաքի մարզադպրոցի հարակից տարածքում լողավազանի կառուցում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35" w:rsidRPr="00FE3A02" w:rsidRDefault="009414AD" w:rsidP="005F723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200000.0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Pr="00447202" w:rsidRDefault="00447202" w:rsidP="005F72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․ Դիլիջան</w:t>
            </w:r>
          </w:p>
        </w:tc>
      </w:tr>
      <w:tr w:rsidR="00447202" w:rsidRPr="00396802" w:rsidTr="0078191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987818" w:rsidRDefault="00447202" w:rsidP="00447202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«Ջերմատնային տնտեսությունների հիմնում և արևային չորանոցների տեղադրում գյուղական բնակավայրերում»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02" w:rsidRPr="00FE3A02" w:rsidRDefault="009414AD" w:rsidP="00447202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2" w:rsidRPr="00C94F1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447202" w:rsidRPr="00C94F1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447202" w:rsidRPr="00C94F1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47202" w:rsidRPr="00C94F1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44720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447202" w:rsidRPr="00C94F12" w:rsidRDefault="00447202" w:rsidP="004472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08619C" w:rsidRPr="00447202" w:rsidTr="005F72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Pr="00502930" w:rsidRDefault="0008619C" w:rsidP="0008619C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համայնքում կլիմայի հարմարվողականության և էկոհամակարգերի  կարողություններ ամրապնդում»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C" w:rsidRPr="00447202" w:rsidRDefault="009414AD" w:rsidP="009414AD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70000.0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Default="0008619C" w:rsidP="0008619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Դիլիջան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08619C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գ.Հովք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08619C" w:rsidRPr="0008619C" w:rsidTr="005F72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Pr="00502930" w:rsidRDefault="0008619C" w:rsidP="0008619C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համայնքում կանաչ էներգիային միտված միջոցառումների իրականացում»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C" w:rsidRPr="0008619C" w:rsidRDefault="009414AD" w:rsidP="00086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Default="0008619C" w:rsidP="0008619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Դիլիջան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08619C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08619C" w:rsidRPr="00C94F12" w:rsidRDefault="0008619C" w:rsidP="00086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08619C" w:rsidRPr="006577B2" w:rsidTr="00792FE8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Pr="00502930" w:rsidRDefault="0008619C" w:rsidP="00086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C" w:rsidRPr="0008619C" w:rsidRDefault="009414AD" w:rsidP="00086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1535000.0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9C" w:rsidRPr="006577B2" w:rsidRDefault="0008619C" w:rsidP="000861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190"/>
        <w:gridCol w:w="200"/>
        <w:gridCol w:w="11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C94F12" w:rsidTr="001D05FB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A53A57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</w:t>
            </w:r>
            <w:r w:rsidR="0050707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7B5A73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A61C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B52E8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60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39680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DC5458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1D05FB" w:rsidRPr="006E4B62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</w:t>
            </w: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 մուտքերի կազմում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064F94">
              <w:rPr>
                <w:rFonts w:ascii="Sylfaen" w:hAnsi="Sylfaen"/>
                <w:sz w:val="20"/>
                <w:szCs w:val="20"/>
                <w:lang w:val="hy-AM"/>
              </w:rPr>
              <w:t xml:space="preserve"> 40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A2666E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A2666E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="00064F9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064F9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="00064F9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="00064F94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աճել է հ</w:t>
            </w: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որակ,ժամկետ)</w:t>
            </w:r>
          </w:p>
          <w:p w:rsidR="001D05FB" w:rsidRPr="00EC3E9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86</w:t>
            </w:r>
          </w:p>
          <w:p w:rsidR="001D05FB" w:rsidRPr="0053573A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CB30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 90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EC3E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1C5C7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գործունեությանապահովում</w:t>
            </w:r>
          </w:p>
          <w:p w:rsidR="001D05FB" w:rsidRPr="00BB43DC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FE4B26">
              <w:rPr>
                <w:rFonts w:ascii="Sylfaen" w:hAnsi="Sylfaen"/>
                <w:b/>
                <w:sz w:val="20"/>
                <w:szCs w:val="20"/>
                <w:lang w:val="hy-AM"/>
              </w:rPr>
              <w:t>323595</w:t>
            </w:r>
            <w:r w:rsidR="00EB77B8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EB77B8" w:rsidRPr="00EB77B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="00FE4B2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324BB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հազ. դրամ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1D05FB" w:rsidRPr="003F55E5" w:rsidRDefault="001D05FB" w:rsidP="001D05FB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39680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1C5C78" w:rsidRDefault="001D05FB" w:rsidP="001D05FB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267FC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67FC8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267FC8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="00DB5809" w:rsidRPr="00DB580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16037B">
              <w:rPr>
                <w:rFonts w:ascii="Sylfaen" w:hAnsi="Sylfaen"/>
                <w:sz w:val="20"/>
                <w:szCs w:val="20"/>
              </w:rPr>
              <w:lastRenderedPageBreak/>
              <w:t>30</w:t>
            </w:r>
            <w:r w:rsidRPr="003324BB">
              <w:rPr>
                <w:rFonts w:ascii="Sylfaen" w:hAnsi="Sylfaen"/>
                <w:sz w:val="20"/>
                <w:szCs w:val="20"/>
              </w:rPr>
              <w:t>00</w:t>
            </w:r>
            <w:r w:rsidR="00CF11F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4BB">
              <w:rPr>
                <w:rFonts w:ascii="Sylfaen" w:hAnsi="Sylfaen"/>
                <w:sz w:val="20"/>
                <w:szCs w:val="20"/>
                <w:lang w:val="ru-RU"/>
              </w:rPr>
              <w:t>մարդ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0D59F6">
              <w:rPr>
                <w:rFonts w:ascii="Sylfaen" w:hAnsi="Sylfaen"/>
                <w:sz w:val="20"/>
                <w:szCs w:val="20"/>
              </w:rPr>
              <w:t>2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  <w:r w:rsidRPr="000D59F6">
              <w:rPr>
                <w:rFonts w:ascii="Sylfaen" w:hAnsi="Sylfaen"/>
                <w:sz w:val="20"/>
                <w:szCs w:val="20"/>
                <w:lang w:val="ru-RU"/>
              </w:rPr>
              <w:t>օր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CF11FB" w:rsidRPr="00CF11F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 ՄԳ կիսամյակային, 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Pr="009D2EE5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="007B5FEB" w:rsidRPr="007B5FEB">
              <w:rPr>
                <w:rFonts w:ascii="Sylfaen" w:eastAsia="Calibri" w:hAnsi="Sylfaen" w:cs="Sylfaen"/>
                <w:sz w:val="20"/>
                <w:szCs w:val="20"/>
              </w:rPr>
              <w:t>1999.0</w:t>
            </w:r>
            <w:r w:rsidR="00385D4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1D05FB" w:rsidRPr="00D10BB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առկա է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1D05FB" w:rsidRPr="00EB77B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F11FB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B01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39680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D10BB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  <w:r w:rsidRPr="00733520">
              <w:rPr>
                <w:rFonts w:ascii="Sylfaen" w:hAnsi="Sylfaen"/>
                <w:sz w:val="20"/>
                <w:szCs w:val="20"/>
                <w:lang w:val="hy-AM"/>
              </w:rPr>
              <w:t>,  ՀՀ ԿԱ ԱԳԿ ՊԿ Դիլիջանի ս/գ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E538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E538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3, Հողի հարկի և գույքահարկի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բազայում առկա անճշտությունների նվազեցում</w:t>
            </w:r>
            <w:r w:rsidR="00455E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- 85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ՀՀ ԿԱ ԱԳԿ ՊԿ Դիլիջանի ս/գ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ՀԾ,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ձեռքբերում:</w:t>
            </w:r>
          </w:p>
          <w:p w:rsidR="001D05FB" w:rsidRPr="004B655C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9155E4" w:rsidRPr="009155E4">
              <w:rPr>
                <w:rFonts w:ascii="Sylfaen" w:hAnsi="Sylfaen"/>
                <w:b/>
                <w:sz w:val="20"/>
                <w:szCs w:val="20"/>
                <w:lang w:val="hy-AM"/>
              </w:rPr>
              <w:t>12000.0</w:t>
            </w:r>
            <w:r w:rsidR="00ED78FD" w:rsidRPr="00ED78F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24204F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  <w:p w:rsidR="001D05FB" w:rsidRPr="003A4CFC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սարքավորումներով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C4679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C46795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D05FB" w:rsidRPr="007A1A8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C3AF7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երի քանակը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62C5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– </w:t>
            </w:r>
            <w:r w:rsidR="009B0406">
              <w:rPr>
                <w:rFonts w:ascii="Sylfaen" w:hAnsi="Sylfaen"/>
                <w:sz w:val="20"/>
                <w:szCs w:val="20"/>
                <w:lang w:val="hy-AM"/>
              </w:rPr>
              <w:t>68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3.Աշխատակազմի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1D05FB" w:rsidRPr="006059F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1D05FB" w:rsidRPr="007A1A80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91041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BA2716">
              <w:rPr>
                <w:rFonts w:ascii="Sylfaen" w:hAnsi="Sylfaen"/>
                <w:sz w:val="20"/>
                <w:szCs w:val="20"/>
                <w:lang w:val="hy-AM"/>
              </w:rPr>
              <w:t>3032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 w:rsidRPr="0091041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sz w:val="20"/>
                <w:szCs w:val="20"/>
                <w:lang w:val="ro-RO"/>
              </w:rPr>
              <w:t xml:space="preserve">2. Ծրագրի իրականացման </w:t>
            </w:r>
            <w:r w:rsidRPr="00910412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Pr="0091041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="00B96362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  <w:p w:rsidR="001D05FB" w:rsidRPr="00910412" w:rsidRDefault="006059F0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91041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1D05FB" w:rsidRPr="009104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1D05FB" w:rsidRPr="003A001C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3A001C">
              <w:rPr>
                <w:rFonts w:ascii="Sylfaen" w:hAnsi="Sylfaen"/>
                <w:sz w:val="20"/>
                <w:szCs w:val="20"/>
              </w:rPr>
              <w:t>Զ</w:t>
            </w:r>
            <w:r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1. Քաղաքացիական պաշտպանության կառավարմանն աջակցություն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FF601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FF601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="007D1D69" w:rsidRPr="007D1D6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7D1D6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7D1D6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շուրջ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324BB" w:rsidRPr="003324BB">
              <w:rPr>
                <w:rFonts w:ascii="Sylfaen" w:hAnsi="Sylfaen"/>
                <w:sz w:val="20"/>
                <w:szCs w:val="20"/>
              </w:rPr>
              <w:t xml:space="preserve">100 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</w:p>
          <w:p w:rsidR="001D05FB" w:rsidRPr="000F12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 Ձեռքբերված նվերների</w:t>
            </w:r>
            <w:r w:rsidR="007D1D69"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քանակը, </w:t>
            </w:r>
            <w:r w:rsidR="003324B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1D05FB" w:rsidRPr="000F12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F12FC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0F12FC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7D1D6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զորակոչիկներ, ծնողներ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1D05FB" w:rsidRPr="00E05D65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0D59F6"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5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.0հազար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2.Աշխատակազմում զորակոչի հարցերով զբաղվող աշխատակիցների թիվը – </w:t>
            </w:r>
            <w:r w:rsidR="003324B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39680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EB771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կառավարումը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3428B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6059F0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D1D93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33354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F00C3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="00D058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1D05FB" w:rsidRPr="0039680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1D05FB" w:rsidRPr="00385D4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  <w:r w:rsidR="00385D4C" w:rsidRP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Աղավնավանք, Խաչարձան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գիշերային լուսավորվածությունից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="006059F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«Տրանսպորտ և լուսավորություն 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C5CA5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Հովք գյուղերի փողոցնեը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Աղավնավանք և Խաչարձան գյուղերում մասնակի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D59F6">
              <w:rPr>
                <w:rFonts w:ascii="Sylfaen" w:hAnsi="Sylfaen"/>
                <w:sz w:val="20"/>
                <w:szCs w:val="20"/>
              </w:rPr>
              <w:t>, 1881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ED78F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D05FB" w:rsidRPr="00C94F12" w:rsidRDefault="00ED78FD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նդհանուրիմեջ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="0036040C" w:rsidRPr="003604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1D05FB" w:rsidRPr="008F09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BA7028" w:rsidRDefault="006059F0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աղաքացիական</w:t>
            </w:r>
            <w:r w:rsidR="00402975" w:rsidRPr="004029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1D05FB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</w:t>
            </w:r>
            <w:r w:rsidR="006059F0" w:rsidRP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Աղավնավանք, Խաչարձան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բնակավայրերում լուսավության ցանցի սպասարկում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2F341F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115000</w:t>
            </w:r>
            <w:r w:rsidR="000D59F6" w:rsidRPr="000D59F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.0 </w:t>
            </w:r>
            <w:r w:rsidRPr="000D59F6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.դրամ,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6059F0" w:rsidRPr="009255E2" w:rsidRDefault="006059F0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3.«Տրանսպորտ և լուսավորություն» ՀՈԱԿ</w:t>
            </w:r>
          </w:p>
          <w:p w:rsidR="001D05FB" w:rsidRPr="009255E2" w:rsidRDefault="001D05FB" w:rsidP="001D05FB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576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A0255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1018E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9749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- 105 շենք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1253FE" w:rsidRPr="001253F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1253FE" w:rsidRPr="001253F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համապատասխանությունը</w:t>
            </w:r>
            <w:r w:rsidR="001253FE" w:rsidRPr="001253F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="001253FE" w:rsidRPr="001253F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 - 10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9E6F93">
              <w:rPr>
                <w:rFonts w:ascii="Sylfaen" w:hAnsi="Sylfaen"/>
                <w:sz w:val="20"/>
                <w:szCs w:val="20"/>
              </w:rPr>
              <w:t>.</w:t>
            </w:r>
            <w:r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FC0B9B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ղեկավարի տեղակալ, ֆինանսա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տնտեսագիտ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ական, եկամուտների հաշվառման և հավաքագրման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1D05FB" w:rsidRPr="00F44C7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FE5076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FE5076" w:rsidRDefault="001D05FB" w:rsidP="001D05FB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1D05FB" w:rsidRPr="009E6F93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="001253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="001253F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="001253FE">
              <w:rPr>
                <w:rFonts w:ascii="Sylfaen" w:hAnsi="Sylfaen"/>
                <w:sz w:val="20"/>
                <w:szCs w:val="20"/>
                <w:lang w:val="hy-AM"/>
              </w:rPr>
              <w:t>23400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.0 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2.&lt;&lt;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4E77CB" w:rsidRPr="00C23F17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&gt;&gt;</w:t>
            </w:r>
            <w:r w:rsidR="001253FE" w:rsidRPr="00BC362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BC3628" w:rsidRPr="00BC3628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BC3628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  <w:p w:rsidR="001D05FB" w:rsidRPr="00FE5076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1253F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1D05FB" w:rsidRPr="00C91E3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1D05FB" w:rsidRPr="00D35E3D" w:rsidRDefault="002B1147" w:rsidP="001D05F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E77C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D5633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F44C74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  <w:r w:rsidR="00BC0F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4395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բնակավայրերի բնակչության անխափան</w:t>
            </w: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ներ,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0B0C48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</w:p>
          <w:p w:rsidR="001D05FB" w:rsidRPr="003C3719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</w:t>
            </w:r>
            <w:r w:rsidR="003F35C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5434FF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.Վերանորոգված ջրագծերի տեսակարար կշիռն ընդհանուրի մեջ - </w:t>
            </w:r>
            <w:r w:rsidR="00BC0F0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5 %</w:t>
            </w:r>
          </w:p>
          <w:p w:rsidR="001D05FB" w:rsidRPr="003C371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FA003F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 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ջրամատակարարման համակարգի սպասարկում և պահպանում,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1D05FB" w:rsidRPr="00BC0F0C" w:rsidRDefault="0014223D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4223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վերանորոգման համար բյուջեով նախատեսված ծախսեր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33195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159725.7 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39680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0D190C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D5633B" w:rsidRPr="00C23F1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«Դիլիջան համայնքի Դիլիջան քաղաքի</w:t>
            </w:r>
            <w:r w:rsidR="004B1EF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5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բազմաբնակարան բնակելի շենքերի տանիքների հիմնանորոգում» փողոցներ (</w:t>
            </w:r>
            <w:r w:rsidR="004B1EFB">
              <w:rPr>
                <w:rFonts w:ascii="Sylfaen" w:hAnsi="Sylfaen"/>
                <w:b/>
                <w:sz w:val="20"/>
                <w:szCs w:val="20"/>
                <w:lang w:val="hy-AM"/>
              </w:rPr>
              <w:t>Գետափնյա 74, Գայի 84, Մյասնիկյան 84, Օրջոնիկիձե 77, Շամախյան 2Ա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)</w:t>
            </w:r>
            <w:r w:rsidR="004B1EFB">
              <w:rPr>
                <w:rFonts w:ascii="Sylfaen" w:hAnsi="Sylfaen"/>
                <w:color w:val="000000" w:themeColor="text1"/>
                <w:lang w:val="hy-AM"/>
              </w:rPr>
              <w:t>։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Ունենալ բարեկարգ բնակարանային ֆոնդ: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(վերջնական արդյունքի) ցուցանիշ</w:t>
            </w:r>
          </w:p>
          <w:p w:rsidR="001D05FB" w:rsidRPr="009E3002" w:rsidRDefault="001D05FB" w:rsidP="00946C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F1724">
              <w:rPr>
                <w:rFonts w:ascii="Sylfaen" w:hAnsi="Sylfaen"/>
                <w:lang w:val="hy-AM"/>
              </w:rPr>
              <w:t xml:space="preserve"> Դիլ</w:t>
            </w:r>
            <w:r>
              <w:rPr>
                <w:rFonts w:ascii="Sylfaen" w:hAnsi="Sylfaen"/>
                <w:lang w:val="hy-AM"/>
              </w:rPr>
              <w:t xml:space="preserve">իջան բնակավայրի </w:t>
            </w:r>
            <w:r w:rsidR="00CA0C0A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 xml:space="preserve"> բազմաբնակարան  </w:t>
            </w:r>
            <w:r w:rsidR="00946C77">
              <w:rPr>
                <w:rFonts w:ascii="Sylfaen" w:hAnsi="Sylfaen"/>
                <w:lang w:val="hy-AM"/>
              </w:rPr>
              <w:t>շենքերի տանիքների հիմնանորոգում</w:t>
            </w:r>
            <w:r w:rsidRPr="00C76DE0">
              <w:rPr>
                <w:rFonts w:ascii="Sylfaen" w:hAnsi="Sylfaen"/>
                <w:lang w:val="hy-AM"/>
              </w:rPr>
              <w:t xml:space="preserve"> աշխատանքների իրականացում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BC0F0C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ղեկավարի տեղակալ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364B0A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Համապատաս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>Դիլիջան բնակավայրի</w:t>
            </w:r>
            <w:r w:rsidR="00B4232C">
              <w:rPr>
                <w:rFonts w:ascii="Sylfaen" w:hAnsi="Sylfaen"/>
                <w:sz w:val="20"/>
                <w:szCs w:val="20"/>
                <w:lang w:val="hy-AM"/>
              </w:rPr>
              <w:t xml:space="preserve"> 5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 բազմաբնակարան  շենքերի տանիքների հիմնանորոգում աշխատանքների իրականացում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946C7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1.Վերանորոգված  շենքերի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տանիքների</w:t>
            </w: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քանակը, </w:t>
            </w:r>
            <w:r w:rsidR="00B423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Pr="009E3002">
              <w:rPr>
                <w:rFonts w:ascii="Sylfaen" w:hAnsi="Sylfaen"/>
                <w:sz w:val="20"/>
                <w:szCs w:val="20"/>
              </w:rPr>
              <w:t>40-50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3.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9E300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4.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9E3002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9E3002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9E3002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  <w:r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5E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="00382DD7" w:rsidRPr="00B17D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="00382DD7" w:rsidRPr="00B17D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B17D34">
              <w:rPr>
                <w:rFonts w:ascii="Sylfaen" w:hAnsi="Sylfaen"/>
                <w:b/>
                <w:sz w:val="20"/>
                <w:szCs w:val="20"/>
                <w:lang w:val="ro-RO"/>
              </w:rPr>
              <w:t>53698.6</w:t>
            </w:r>
            <w:r w:rsidR="0014223D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2.Պետ.բյուջեի կողմից հատկացվող միջոցներ՝ սուբվենցիա-</w:t>
            </w:r>
            <w:r w:rsidR="00CE2B7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42958.9 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հազ.դրամ</w:t>
            </w:r>
          </w:p>
          <w:p w:rsidR="001D05FB" w:rsidRPr="006E61A8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="00CE2B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Այլ ներդրող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="00CE2B71">
              <w:rPr>
                <w:rFonts w:ascii="Sylfaen" w:hAnsi="Sylfaen"/>
                <w:b/>
                <w:sz w:val="20"/>
                <w:szCs w:val="20"/>
                <w:lang w:val="hy-AM"/>
              </w:rPr>
              <w:t>10739.7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հազ.դրամ</w:t>
            </w:r>
          </w:p>
          <w:p w:rsidR="001D05FB" w:rsidRPr="009255E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CE2B71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5</w:t>
            </w:r>
          </w:p>
          <w:p w:rsidR="001D05FB" w:rsidRPr="000D190C" w:rsidRDefault="00BC0F0C" w:rsidP="001D05F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CE2B71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պետակամ բյուջե, </w:t>
            </w:r>
            <w:r w:rsidR="00CE2B7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Այլ ներդրող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և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CE2B71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</w:p>
          <w:p w:rsidR="001D05FB" w:rsidRPr="000D190C" w:rsidRDefault="001D05FB" w:rsidP="001D05FB">
            <w:pPr>
              <w:rPr>
                <w:rFonts w:ascii="Sylfaen" w:hAnsi="Sylfaen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Տրանսպորտ 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0F7B9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0F7B9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00285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 w:rsidRPr="00C77CB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77CBD">
              <w:rPr>
                <w:rFonts w:ascii="Sylfaen" w:hAnsi="Sylfaen"/>
                <w:lang w:val="hy-AM"/>
              </w:rPr>
              <w:t xml:space="preserve">երհամայնքային </w:t>
            </w:r>
            <w:r w:rsidRPr="0043053C">
              <w:rPr>
                <w:rFonts w:ascii="Sylfaen" w:hAnsi="Sylfaen"/>
                <w:sz w:val="20"/>
                <w:szCs w:val="20"/>
                <w:lang w:val="hy-AM"/>
              </w:rPr>
              <w:t>ուղևորափոխադրումների ծառայությունից</w:t>
            </w:r>
            <w:r w:rsidR="0043053C" w:rsidRPr="0043053C">
              <w:rPr>
                <w:rFonts w:ascii="Sylfaen" w:hAnsi="Sylfaen"/>
                <w:lang w:val="hy-AM"/>
              </w:rPr>
              <w:t xml:space="preserve"> </w:t>
            </w:r>
            <w:r w:rsidRPr="00C77CBD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77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F44C74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946C7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փ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ողոցների, ճանապարհների ընթացիկ նորոգում</w:t>
            </w:r>
          </w:p>
          <w:p w:rsidR="001D05FB" w:rsidRPr="00502013" w:rsidRDefault="000617EC" w:rsidP="000617E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</w:t>
            </w:r>
            <w:r w:rsidR="001D05FB"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1D05FB"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45E93" w:rsidRDefault="001D05FB" w:rsidP="001D05FB">
            <w:pPr>
              <w:spacing w:after="0" w:line="20" w:lineRule="atLeast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="006D07C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Աղավնավանք գյուղի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lastRenderedPageBreak/>
              <w:t>ճանապարհները,</w:t>
            </w:r>
          </w:p>
          <w:p w:rsidR="001D05FB" w:rsidRPr="007F079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6D07C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Աղավնավանք</w:t>
            </w:r>
            <w:r w:rsidR="00946C7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6D07C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lastRenderedPageBreak/>
              <w:t xml:space="preserve">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1C40B7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1C40B7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2A1812" w:rsidRDefault="00745E93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hy-AM"/>
              </w:rPr>
              <w:t>Աղավնավանք</w:t>
            </w:r>
            <w:r w:rsidR="001D05FB"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2A1812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գյուղ</w:t>
            </w:r>
            <w:r w:rsidR="001D05FB"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ի փողոցները և հանդամիջյան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="001D05FB" w:rsidRPr="002A18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դարձել են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0F12F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12F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0F12F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0F12F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1D05FB" w:rsidRPr="000F12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1.Նորոգված ճանապարհների երկարությունը</w:t>
            </w:r>
            <w:r w:rsidR="00946C77"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</w:p>
          <w:p w:rsidR="001D05FB" w:rsidRPr="000F12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2.Ընթացիկ նորոգված հանդամիջյան ճանապարհների տեսակարար կշիռը ընդհանուրի մեջ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0F12F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032544" w:rsidRDefault="001D05FB" w:rsidP="001D05F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="00745E93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FE5023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="00FB50E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B50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Աղավնավանք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FB50E3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="00FB50E3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="00FB50E3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="00FB50E3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1D05FB" w:rsidRPr="00FE502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951315">
              <w:rPr>
                <w:rFonts w:ascii="Sylfaen" w:hAnsi="Sylfaen"/>
                <w:b/>
                <w:sz w:val="20"/>
                <w:szCs w:val="20"/>
                <w:lang w:val="hy-AM"/>
              </w:rPr>
              <w:t>48898</w:t>
            </w:r>
            <w:r w:rsidR="00F856EB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951315">
              <w:rPr>
                <w:rFonts w:ascii="Sylfaen" w:hAnsi="Sylfaen"/>
                <w:b/>
                <w:sz w:val="20"/>
                <w:szCs w:val="20"/>
                <w:lang w:val="hy-AM"/>
              </w:rPr>
              <w:t>8</w:t>
            </w:r>
            <w:r w:rsidR="00F856EB" w:rsidRPr="00F856E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7E0864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BB646A" w:rsidRPr="007E086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BB646A" w:rsidRPr="007E086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="007E086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 պետ</w:t>
            </w:r>
            <w:r w:rsidR="007E0864" w:rsidRPr="0095131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</w:t>
            </w:r>
            <w:r w:rsidR="007E086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1D05FB" w:rsidRPr="00C94F12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39680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3A1CA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ԲարեկարգելԴիլիջան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EB7718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1D05FB"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ղեկավար, 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="001D05FB"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EB771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Pr="00EB771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</w:t>
            </w:r>
            <w:r w:rsidR="0059042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 w:rsidR="0059042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B771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EB7718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840679" w:rsidRDefault="00EB7718" w:rsidP="00EB771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1D05FB" w:rsidRPr="00840679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Փ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ողոցները </w:t>
            </w: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դարձ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 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1.Նորոգված ճանապարհների երկարությունը -</w:t>
            </w:r>
            <w:r w:rsidR="00994A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994A2C" w:rsidRPr="00994A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994A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կմ</w:t>
            </w:r>
          </w:p>
          <w:p w:rsidR="00840679" w:rsidRPr="00032544" w:rsidRDefault="00840679" w:rsidP="00840679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վիճակից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94A2C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B786D">
              <w:rPr>
                <w:rFonts w:ascii="Sylfaen" w:hAnsi="Sylfaen"/>
                <w:sz w:val="20"/>
                <w:szCs w:val="20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EB7718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B7718" w:rsidRDefault="00840679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1.Կազմել նախագծանախահաշվային փաստաթղթեր</w:t>
            </w:r>
          </w:p>
          <w:p w:rsidR="00840679" w:rsidRPr="00072CBC" w:rsidRDefault="00840679" w:rsidP="00840679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="009820C4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="009820C4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="009820C4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840679" w:rsidRPr="00EB7718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սուբսիդավարմամբ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3858A2">
              <w:rPr>
                <w:rFonts w:ascii="Sylfaen" w:hAnsi="Sylfaen"/>
                <w:sz w:val="20"/>
                <w:szCs w:val="20"/>
                <w:lang w:val="hy-AM"/>
              </w:rPr>
              <w:t>587666.0</w:t>
            </w:r>
            <w:r w:rsidR="009820C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840679" w:rsidRPr="009255E2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-5</w:t>
            </w:r>
          </w:p>
          <w:p w:rsidR="00EB7718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9820C4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9820C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9820C4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և պետական բյուջե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EB7718" w:rsidRDefault="00EB7718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396802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A7DD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Բնակավայրերում գազաֆիկացման աշխատանքների իրականացում</w:t>
            </w:r>
          </w:p>
          <w:p w:rsidR="001D05FB" w:rsidRPr="009A7DDA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Բնակավայրը</w:t>
            </w:r>
            <w:r w:rsidRPr="009A7DDA">
              <w:rPr>
                <w:rFonts w:ascii="Sylfaen" w:hAnsi="Sylfaen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 Աղավնավանք</w:t>
            </w:r>
            <w:r w:rsidR="00E4038D">
              <w:rPr>
                <w:rFonts w:ascii="Sylfaen" w:hAnsi="Sylfaen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, Խաչարձան, Հովք</w:t>
            </w:r>
          </w:p>
        </w:tc>
      </w:tr>
      <w:tr w:rsidR="009A7DDA" w:rsidRPr="00396802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DDA" w:rsidRPr="009A7DDA" w:rsidRDefault="009A7DDA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D05FB" w:rsidRPr="001C5C78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4302" w:rsidRDefault="001D05FB" w:rsidP="00A2430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Ծրագրի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նպատակը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Աղավնավանք</w:t>
            </w:r>
            <w:r w:rsidR="00E4038D">
              <w:rPr>
                <w:rFonts w:ascii="Sylfaen" w:hAnsi="Sylfaen"/>
                <w:sz w:val="20"/>
                <w:szCs w:val="20"/>
                <w:lang w:val="hy-AM"/>
              </w:rPr>
              <w:t>, Խաչարձան, Հովք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ում գազաֆիկացման 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E61A8" w:rsidRDefault="001D05FB" w:rsidP="00A2430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Աղավնավանք   բնակավայր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ը գազաֆիկացված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>-80%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E61A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745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  <w:r w:rsidR="00A2430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Աղավնավանքի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E4038D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2024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F928DC" w:rsidRDefault="001D05FB" w:rsidP="00A24302">
            <w:pPr>
              <w:pStyle w:val="ListParagraph"/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Աղավնավանք  բնակավայրում իրականացվ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գազաֆիկացման աշխատանքներ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  <w:r w:rsidRPr="00C1611C">
              <w:rPr>
                <w:rFonts w:ascii="Sylfaen" w:hAnsi="Sylfaen"/>
                <w:sz w:val="20"/>
                <w:szCs w:val="20"/>
                <w:lang w:val="hy-AM"/>
              </w:rPr>
              <w:t>-լավ</w:t>
            </w:r>
          </w:p>
          <w:p w:rsidR="001D05FB" w:rsidRPr="0053728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F928DC">
              <w:rPr>
                <w:rFonts w:ascii="Sylfaen" w:hAnsi="Sylfaen"/>
                <w:sz w:val="20"/>
                <w:szCs w:val="20"/>
              </w:rPr>
              <w:t>3.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F928DC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50201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0F0A2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9A7DDA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="00745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1D05FB" w:rsidRPr="00972779" w:rsidRDefault="001D05FB" w:rsidP="009A7D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DC545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745E93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«Տրանսպորտ և լուսավորություն»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936AD9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936AD9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դ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327A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612AF1" w:rsidRPr="00612A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երթուղի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 կանգառ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="00745E93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1D05FB" w:rsidRPr="00455F3C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մայնքի ավագանու սակագնի սահմանում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327A4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D13AD7">
              <w:rPr>
                <w:rFonts w:ascii="Sylfaen" w:hAnsi="Sylfaen"/>
                <w:b/>
                <w:sz w:val="20"/>
                <w:szCs w:val="20"/>
                <w:lang w:val="hy-AM"/>
              </w:rPr>
              <w:t>55163</w:t>
            </w:r>
            <w:r w:rsidRPr="00387E5E">
              <w:rPr>
                <w:rFonts w:ascii="Sylfaen" w:hAnsi="Sylfaen"/>
                <w:b/>
                <w:sz w:val="20"/>
                <w:szCs w:val="20"/>
                <w:lang w:val="hy-AM"/>
              </w:rPr>
              <w:t>,0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537283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</w:t>
            </w:r>
            <w:r w:rsidR="00840679">
              <w:rPr>
                <w:rFonts w:ascii="Sylfaen" w:hAnsi="Sylfaen"/>
                <w:b/>
                <w:color w:val="000000" w:themeColor="text1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3B67F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բնակչությանընախադպրոցականկրթության ևարտադպրոցական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642D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71A44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271A44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271A44" w:rsidRPr="00271A44">
              <w:rPr>
                <w:rFonts w:ascii="Sylfaen" w:hAnsi="Sylfaen"/>
                <w:sz w:val="20"/>
                <w:szCs w:val="20"/>
                <w:lang w:val="hy-AM"/>
              </w:rPr>
              <w:t>60.0</w:t>
            </w:r>
            <w:r w:rsidRPr="00271A44">
              <w:rPr>
                <w:rFonts w:ascii="Sylfaen" w:hAnsi="Sylfaen"/>
                <w:sz w:val="20"/>
                <w:szCs w:val="20"/>
                <w:lang w:val="hy-AM"/>
              </w:rPr>
              <w:t xml:space="preserve"> հազ.դրամ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BD1A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36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39680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B1C2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նախադպրոցական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համայնքի բնակչությանը նախադպրոցական կրթության ծառայությունների մատուցումը և հասանելիությունը</w:t>
            </w:r>
            <w:r w:rsidR="000578A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աշխատակազմ,համայնքի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4E1642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4E1642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1611C">
              <w:rPr>
                <w:rFonts w:ascii="Sylfaen" w:hAnsi="Sylfaen"/>
                <w:sz w:val="20"/>
                <w:szCs w:val="20"/>
              </w:rPr>
              <w:t xml:space="preserve">1.ՆՈՒՀ ՀՈԱԿ-ների խմբերի թիվը - </w:t>
            </w:r>
            <w:r w:rsidR="0038284A" w:rsidRPr="0038284A">
              <w:rPr>
                <w:rFonts w:ascii="Sylfaen" w:hAnsi="Sylfaen"/>
                <w:sz w:val="20"/>
                <w:szCs w:val="20"/>
              </w:rPr>
              <w:t>30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 խումբ</w:t>
            </w:r>
          </w:p>
          <w:p w:rsidR="001D05FB" w:rsidRPr="008860E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2.ՆՈՒՀ ՀՈԱԿ-ներ հաճախող երեխաների թիվը </w:t>
            </w:r>
            <w:r w:rsidR="0038284A">
              <w:rPr>
                <w:rFonts w:ascii="Sylfaen" w:hAnsi="Sylfaen"/>
                <w:sz w:val="20"/>
                <w:szCs w:val="20"/>
              </w:rPr>
              <w:t>–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30C92" w:rsidRPr="0038284A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38284A" w:rsidRPr="0038284A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  <w:r w:rsidR="0038284A">
              <w:rPr>
                <w:rFonts w:ascii="Sylfaen" w:hAnsi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>երեխա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3.Ջեռուցման համակարգ ունեցող ՆՈՒՀ ՀՈԱԿ-ների թիվը 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4.Նախադպրոցական կրթության ծառայության մատուցման օրերի թիվը տարվա ընթացքում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- 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օր, </w:t>
            </w:r>
          </w:p>
          <w:p w:rsidR="001D05FB" w:rsidRPr="00435DD8" w:rsidRDefault="001D05FB" w:rsidP="001D05FB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–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435D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="000578A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1D05FB" w:rsidRPr="00C94F12" w:rsidRDefault="000578AF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աղաքացիականհասարակությ</w:t>
            </w:r>
            <w:r w:rsidR="001D05FB"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="001D05FB"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թիվ 1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ՀՈԱԿ-ների պահպանման 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ծախսեր </w:t>
            </w:r>
            <w:r w:rsidR="006B0C86">
              <w:rPr>
                <w:rFonts w:ascii="Sylfaen" w:hAnsi="Sylfaen"/>
                <w:sz w:val="20"/>
                <w:szCs w:val="20"/>
                <w:lang w:val="hy-AM"/>
              </w:rPr>
              <w:t>334500</w:t>
            </w:r>
            <w:r w:rsidR="006B0C86">
              <w:rPr>
                <w:rFonts w:ascii="Sylfaen" w:hAnsi="Sylfaen"/>
                <w:sz w:val="20"/>
                <w:szCs w:val="20"/>
              </w:rPr>
              <w:t>.0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0C92">
              <w:rPr>
                <w:rFonts w:ascii="Sylfaen" w:hAnsi="Sylfaen"/>
                <w:sz w:val="20"/>
                <w:szCs w:val="20"/>
              </w:rPr>
              <w:t>հազ. դրամ</w:t>
            </w:r>
          </w:p>
          <w:p w:rsidR="001D05FB" w:rsidRDefault="001D05FB" w:rsidP="001D05FB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1D05FB" w:rsidRPr="00CB43E4" w:rsidRDefault="001D05FB" w:rsidP="001D05FB">
            <w:pPr>
              <w:rPr>
                <w:rFonts w:ascii="Sylfaen" w:hAnsi="Sylfaen"/>
              </w:rPr>
            </w:pP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="006A6AF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1D05FB" w:rsidRPr="007D5D17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&lt;&lt;Դիլիջանի մանկական երաժշտական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="000578AF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արտադպրոցական կազմակերպությունների տնօրեններ,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6A6AF3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6A6AF3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վվել է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դպրոց&gt;&gt;  ՀՈԱԿ հաճախող մեկ երեխայի համար գանձվող ամսական վճարի չափը, </w:t>
            </w:r>
            <w:r w:rsidRPr="00B30EDB">
              <w:rPr>
                <w:rFonts w:ascii="Sylfaen" w:hAnsi="Sylfaen"/>
                <w:sz w:val="20"/>
                <w:szCs w:val="20"/>
              </w:rPr>
              <w:t>5000</w:t>
            </w:r>
            <w:r w:rsidRPr="002601CA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D41A2A">
              <w:rPr>
                <w:rFonts w:ascii="Sylfaen" w:hAnsi="Sylfaen"/>
                <w:sz w:val="20"/>
                <w:szCs w:val="20"/>
              </w:rPr>
              <w:t>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  ՀՈԱԿ-ի կողմից ծառայության մատուցման ամիսների թիվը տարվա ընթացքում, 9 ամիս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</w:t>
            </w:r>
            <w:r w:rsidR="00D41A2A" w:rsidRPr="00D41A2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CA315C" w:rsidRPr="00CA315C">
              <w:rPr>
                <w:rFonts w:ascii="Sylfaen" w:hAnsi="Sylfaen"/>
                <w:sz w:val="20"/>
                <w:szCs w:val="20"/>
              </w:rPr>
              <w:t>153</w:t>
            </w:r>
            <w:r w:rsidRPr="00D41A2A">
              <w:rPr>
                <w:rFonts w:ascii="Sylfaen" w:hAnsi="Sylfaen"/>
                <w:sz w:val="20"/>
                <w:szCs w:val="20"/>
              </w:rPr>
              <w:t xml:space="preserve"> երեխա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92464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C16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1D05FB" w:rsidRPr="00C94F12" w:rsidRDefault="00C1611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B30ED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աշխատողներ - </w:t>
            </w:r>
            <w:r w:rsidR="00A04699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 &lt;&lt;Հ. Շարամբեյանի անվան գեղարվեստի դպրոց&gt;&gt;, &lt;&lt;Դիլիջանի մանկական երաժշտական դպրոց&gt;&gt; ՀՈԱԿ-ների շենքեր և գույք</w:t>
            </w:r>
          </w:p>
          <w:p w:rsidR="001D05FB" w:rsidRPr="008452D8" w:rsidRDefault="001D05FB" w:rsidP="00F75CE3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նախատեսված &lt;&lt;Հ. Շարամբեյանի անվան գեղարվեստի դպրոց&gt;&gt;, &lt;&lt;Դիլիջանի մանկական երաժշտական դպրոց&gt;&gt; ՀՈԱԿ-ների պահպանման ծախսեր </w:t>
            </w:r>
            <w:r w:rsidR="00A96CC2">
              <w:rPr>
                <w:rFonts w:ascii="Sylfaen" w:hAnsi="Sylfaen"/>
                <w:b/>
                <w:sz w:val="20"/>
                <w:szCs w:val="20"/>
                <w:lang w:val="hy-AM"/>
              </w:rPr>
              <w:t>92250.1</w:t>
            </w:r>
            <w:r w:rsidR="00D41A2A" w:rsidRPr="00D41A2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D41A2A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3.Համայնքային ենթակայության մանկապարտեզների</w:t>
            </w:r>
            <w:r w:rsidR="002601C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 ձեռք բերում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601C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2601C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7C45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Գույք ստացած ՆՈՒՀ ՀՈԱԿ-ների քանակը - </w:t>
            </w:r>
            <w:r w:rsidRPr="00330C9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3.ՆՈՒՀ ՀՈԱԿ-ների գույքով ապահովվածությունը - լավ </w:t>
            </w:r>
          </w:p>
          <w:p w:rsidR="001D05FB" w:rsidRPr="007A0026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8452D8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="000578A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Հ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ամայնքային</w:t>
            </w:r>
            <w:r w:rsidR="00666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ենթակայության</w:t>
            </w:r>
            <w:r w:rsidR="00666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="00666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հիմնարկների</w:t>
            </w:r>
            <w:r w:rsidR="00666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</w:t>
            </w:r>
            <w:r w:rsidR="00666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ձեռքբերում</w:t>
            </w:r>
          </w:p>
          <w:p w:rsidR="001D05FB" w:rsidRPr="00320E20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320E20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320E20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այնքայինենթակայությանարտադպրոցականհիմնարկներումհարմարավետպայմաններիստեղծում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Ծրագրիազդեցության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Համայնքայինարտադպրոցականհիմնարկներ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ըապահովվածենա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նհրաժեշտգույքով</w:t>
            </w:r>
            <w:r w:rsidRPr="00C70C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առկաէ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Ծրագրիգնահատմանհամակարգ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666D7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666D7C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2E6AC4">
              <w:rPr>
                <w:rFonts w:ascii="Sylfaen" w:hAnsi="Sylfaen"/>
                <w:sz w:val="20"/>
                <w:szCs w:val="20"/>
              </w:rPr>
              <w:t>3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8C0B3D">
              <w:rPr>
                <w:rFonts w:ascii="Sylfaen" w:hAnsi="Sylfaen"/>
                <w:b/>
                <w:sz w:val="20"/>
                <w:szCs w:val="20"/>
              </w:rPr>
              <w:t>130250</w:t>
            </w:r>
            <w:r w:rsidR="005027F5" w:rsidRPr="005027F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8C0B3D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5027F5">
              <w:rPr>
                <w:rFonts w:ascii="Sylfaen" w:hAnsi="Sylfaen"/>
                <w:sz w:val="20"/>
                <w:szCs w:val="20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դրամ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A86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1D05FB" w:rsidRPr="00A864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1D05FB" w:rsidRPr="00396802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3D1086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</w:t>
            </w:r>
            <w:r w:rsidR="00C02825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="00C02825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="00C02825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հետ</w:t>
            </w:r>
            <w:r w:rsidR="00C02825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տարվող</w:t>
            </w:r>
            <w:r w:rsidR="00C02825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աշխատանքներ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</w:t>
            </w:r>
            <w:r w:rsidR="00073602" w:rsidRPr="000736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համայնքի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մշակութային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կյանքը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ապահովել</w:t>
            </w:r>
            <w:r w:rsidR="00073602" w:rsidRPr="00073602">
              <w:rPr>
                <w:rFonts w:ascii="Sylfaen" w:hAnsi="Sylfaen"/>
                <w:color w:val="000000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</w:t>
            </w:r>
            <w:r w:rsidR="00073602" w:rsidRPr="000736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</w:t>
            </w:r>
            <w:r w:rsidR="00073602" w:rsidRPr="000736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</w:t>
            </w:r>
            <w:r w:rsidR="00073602" w:rsidRPr="000F12FC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="00073602" w:rsidRPr="000F12FC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0736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0736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07360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1D05FB" w:rsidRPr="0039680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մայնքի բնակչությանը մշակութային բնույթի ծառայությունների մատուցումը, 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բնակիչներն ապահովված են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</w:t>
            </w: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701674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701674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AE672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2320A4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2.Մատուցված</w:t>
            </w:r>
            <w:r w:rsidR="002320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կազմակերպված մշակութային միջոցառումների թիվը -</w:t>
            </w:r>
            <w:r w:rsidR="002320A4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4.Բնակիչների կարծիքը կազմակերպվող միջոցառումների վերաբերյալ - դրական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.&lt;&lt;Դիլիջան&gt;&gt;  թերթի տպաքանակը -  300 օրինակ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6. &lt;&lt;Դիլիջան&gt;&gt;թերթի տպագրման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հաճախականությունը </w:t>
            </w:r>
            <w:r w:rsidR="00F75CE3"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BB016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8F5D7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126723">
              <w:rPr>
                <w:rFonts w:ascii="Sylfaen" w:hAnsi="Sylfaen"/>
                <w:b/>
                <w:sz w:val="20"/>
                <w:szCs w:val="20"/>
              </w:rPr>
              <w:t>7</w:t>
            </w:r>
            <w:r w:rsidR="00EE58B1">
              <w:rPr>
                <w:rFonts w:ascii="Sylfaen" w:hAnsi="Sylfaen"/>
                <w:b/>
                <w:sz w:val="20"/>
                <w:szCs w:val="20"/>
              </w:rPr>
              <w:t>9000</w:t>
            </w:r>
            <w:r w:rsidR="008F5D7C" w:rsidRPr="008F5D7C">
              <w:rPr>
                <w:rFonts w:ascii="Sylfaen" w:hAnsi="Sylfaen"/>
                <w:b/>
                <w:sz w:val="20"/>
                <w:szCs w:val="20"/>
              </w:rPr>
              <w:t>.0</w:t>
            </w:r>
            <w:r w:rsidRPr="008F5D7C"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,.շենքեր և գույք</w:t>
            </w:r>
          </w:p>
          <w:p w:rsidR="001D05FB" w:rsidRPr="007917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 w:rsidR="00DD4A9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ների աշխատակազմերի աշխատակիցներ - </w:t>
            </w:r>
            <w:r w:rsidR="008F5D7C" w:rsidRPr="007B797B"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  <w:p w:rsidR="001D05FB" w:rsidRPr="00AF3FBA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DD4A9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DD4A9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7747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ենթակայության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D05FB" w:rsidRPr="00AF3FB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 w:rsidRPr="00AF3FB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Թ</w:t>
            </w:r>
            <w:r w:rsidRPr="00AF3FBA">
              <w:rPr>
                <w:rFonts w:ascii="Sylfaen" w:hAnsi="Sylfaen" w:cs="Sylfaen"/>
                <w:sz w:val="20"/>
                <w:szCs w:val="20"/>
              </w:rPr>
              <w:t>անգարանի շե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>նքի տ</w:t>
            </w:r>
            <w:r w:rsidRPr="00AF3FBA">
              <w:rPr>
                <w:rFonts w:ascii="Sylfaen" w:hAnsi="Sylfaen"/>
                <w:sz w:val="20"/>
                <w:szCs w:val="20"/>
              </w:rPr>
              <w:t>ա</w:t>
            </w:r>
            <w:r w:rsidR="00AF3FBA" w:rsidRPr="00AF3FBA">
              <w:rPr>
                <w:rFonts w:ascii="Sylfaen" w:hAnsi="Sylfaen"/>
                <w:sz w:val="20"/>
                <w:szCs w:val="20"/>
                <w:lang w:val="hy-AM"/>
              </w:rPr>
              <w:t>նիքը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AF3FBA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1D05FB" w:rsidRPr="001A6A8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տեսագիտական, եկամուտների հաշվառման և հավաքագրման 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քաղաքաշինության և հողօգտագործման բաժնի պետ, Թեղուտ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902AF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902AF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1D05FB" w:rsidRPr="003324B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Թանգարանի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Pr="009255E2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3324BB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1A6A8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Խաղահրապարակների կառուցում</w:t>
            </w:r>
          </w:p>
          <w:p w:rsidR="001D05FB" w:rsidRPr="001A6A8A" w:rsidRDefault="001D05FB" w:rsidP="00AF3FB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Հաղարծին,Թեղուտ,</w:t>
            </w:r>
            <w:r w:rsidR="00AF3FB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Գ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ոշ,Հովք,Խաչարձան,Աղավնավանք</w:t>
            </w:r>
          </w:p>
        </w:tc>
      </w:tr>
      <w:tr w:rsidR="001D05FB" w:rsidRPr="001C5C78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A6A8A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Դիլիջանում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  <w:p w:rsidR="00AF3FB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F3FBA" w:rsidRPr="001A6A8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812B4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812B4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. </w:t>
            </w:r>
            <w:r w:rsidRPr="00AE672E">
              <w:rPr>
                <w:rFonts w:ascii="Sylfaen" w:hAnsi="Sylfaen"/>
                <w:sz w:val="18"/>
                <w:szCs w:val="18"/>
                <w:lang w:val="hy-AM"/>
              </w:rPr>
              <w:t>Խաղահրապարակների քանակը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- 20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455F3C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AF3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համար բյուջեով նախատեսված ծախսեր</w:t>
            </w:r>
            <w:r w:rsidR="00AE67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AE672E" w:rsidRPr="00CB6472">
              <w:rPr>
                <w:rFonts w:ascii="Sylfaen" w:hAnsi="Sylfaen"/>
                <w:sz w:val="20"/>
                <w:szCs w:val="20"/>
                <w:lang w:val="hy-AM"/>
              </w:rPr>
              <w:t>2000.0</w:t>
            </w:r>
            <w:r w:rsidR="00AE67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ՀՀ դրամ</w:t>
            </w:r>
          </w:p>
          <w:p w:rsidR="001D05FB" w:rsidRPr="00AE672E" w:rsidRDefault="00AE672E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lastRenderedPageBreak/>
              <w:t>2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="001D05FB"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AE672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</w:p>
          <w:p w:rsidR="001D05FB" w:rsidRPr="006A6700" w:rsidRDefault="00F75CE3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B30901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637BA9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="00AD7F23" w:rsidRPr="004244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</w:t>
            </w:r>
            <w:r w:rsidR="00004E0B">
              <w:rPr>
                <w:rFonts w:ascii="Sylfaen" w:hAnsi="Sylfaen" w:cs="Arial"/>
                <w:sz w:val="20"/>
                <w:lang w:val="hy-AM"/>
              </w:rPr>
              <w:t>, 5</w:t>
            </w:r>
            <w:r w:rsidRPr="0011091E">
              <w:rPr>
                <w:rFonts w:ascii="Sylfaen" w:hAnsi="Sylfaen" w:cs="Arial"/>
                <w:sz w:val="20"/>
                <w:lang w:val="hy-AM"/>
              </w:rPr>
              <w:t>0%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</w:t>
            </w:r>
            <w:r w:rsidR="009520BC">
              <w:rPr>
                <w:rFonts w:ascii="Sylfaen" w:hAnsi="Sylfaen" w:cs="Arial"/>
                <w:sz w:val="20"/>
                <w:lang w:val="hy-AM"/>
              </w:rPr>
              <w:t>, 70</w:t>
            </w:r>
            <w:r w:rsidRPr="0011091E">
              <w:rPr>
                <w:rFonts w:ascii="Sylfaen" w:hAnsi="Sylfaen" w:cs="Arial"/>
                <w:sz w:val="20"/>
                <w:lang w:val="hy-AM"/>
              </w:rPr>
              <w:t>%</w:t>
            </w:r>
          </w:p>
        </w:tc>
      </w:tr>
      <w:tr w:rsidR="001D05FB" w:rsidRPr="00396802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05FB" w:rsidRPr="008D391B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D391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8D391B">
              <w:rPr>
                <w:rFonts w:ascii="Sylfaen" w:hAnsi="Sylfaen" w:cs="Arial"/>
                <w:b/>
                <w:sz w:val="20"/>
                <w:lang w:val="hy-AM"/>
              </w:rPr>
              <w:t>«Դիլիջանի մարզահմալիրն» ՀՈԱԿ-ի կողմից մատուցվող ծառայությունների ընթացիկ մակարդակի պահպանում</w:t>
            </w:r>
          </w:p>
        </w:tc>
      </w:tr>
      <w:tr w:rsidR="001D05FB" w:rsidRPr="009B435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1D05FB" w:rsidRPr="0011091E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1D05FB" w:rsidRPr="00506FF9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>Մատուցվող ծառայությունների մատչելիությունը համայնքի բնակիչներին</w:t>
            </w:r>
            <w:r w:rsidR="00A8196D">
              <w:rPr>
                <w:rFonts w:ascii="Sylfaen" w:hAnsi="Sylfaen"/>
                <w:sz w:val="18"/>
                <w:szCs w:val="18"/>
                <w:lang w:val="hy-AM"/>
              </w:rPr>
              <w:t xml:space="preserve"> -</w:t>
            </w: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 տնօրեն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2E5F45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2E5F4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506FF9" w:rsidRDefault="003737F1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հաճախող մարզիկների թիվը, </w:t>
            </w:r>
            <w:r w:rsidR="00D7429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252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մարզիկ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3737F1"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 երեխաների հաճախումների թիվը շաբաթվա ընթացքում, 6 օր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8196D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1D05FB" w:rsidRPr="00506FF9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EA2620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ՀՈԱԿ-ի կողմից մատուցվող ծառայությունների ընթացիկ մակարդակի պահպանում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A0358A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Pr="008F5D7C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8F5D7C" w:rsidRPr="008F5D7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EA2620" w:rsidRPr="00EA2620"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  <w:r w:rsidR="008F5D7C" w:rsidRPr="00EA2620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  <w:r w:rsidR="008F5D7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D3080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3080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.Սոցիալական պաշտպանություն 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1D05FB" w:rsidRPr="0039680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Աջակցություն համայնքի սոցիալապես անապահով բնակիչներին, կազմակերպություններին, վետերաններին և նորածին </w:t>
            </w: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="003E2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="00A819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</w:t>
            </w:r>
            <w:r w:rsidR="00A819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ան, եկամուտների հաշվառման և հավաքագրման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EA7920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EA7920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 ունեցած և ս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="00FD019C" w:rsidRPr="00FD019C">
              <w:rPr>
                <w:rFonts w:ascii="Sylfaen" w:hAnsi="Sylfaen"/>
                <w:sz w:val="20"/>
                <w:szCs w:val="20"/>
              </w:rPr>
              <w:t>213</w:t>
            </w:r>
          </w:p>
          <w:p w:rsidR="00455F3C" w:rsidRPr="00792776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5D33A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77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5D33A5" w:rsidRPr="00FD019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D019C" w:rsidRPr="00FD019C">
              <w:rPr>
                <w:rFonts w:ascii="Sylfaen" w:hAnsi="Sylfaen"/>
                <w:sz w:val="20"/>
                <w:szCs w:val="20"/>
              </w:rPr>
              <w:t>372</w:t>
            </w:r>
          </w:p>
          <w:p w:rsidR="001D05FB" w:rsidRPr="00817EC9" w:rsidRDefault="00455F3C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="003E22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D05FB"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ro-RO"/>
              </w:rPr>
              <w:t>–</w:t>
            </w:r>
            <w:r w:rsidR="001D05F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B57017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1D05FB" w:rsidRPr="00F40C08">
              <w:rPr>
                <w:rFonts w:ascii="Sylfaen" w:hAnsi="Sylfaen"/>
                <w:sz w:val="20"/>
                <w:szCs w:val="20"/>
              </w:rPr>
              <w:t>.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D05FB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455F3C" w:rsidRPr="00455F3C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Դրամական օգնություն Հայաստանի Հանրապետության և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Արցախյան պատերազմ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ների ընթացքում զոհված,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վիրավորում ստացա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 և անհայտ կորած զինվորների ընտանիքներին</w:t>
            </w:r>
          </w:p>
          <w:p w:rsidR="001D05FB" w:rsidRPr="009255E2" w:rsidRDefault="001D05FB" w:rsidP="00455F3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F75CE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1D05FB" w:rsidRPr="00336237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D05FB" w:rsidRPr="00336237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ծախսեր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576D75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="003E221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  <w:r w:rsidR="00576D75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  <w:r w:rsidR="00D31609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</w:t>
            </w:r>
            <w:r w:rsidRPr="00576D7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,</w:t>
            </w:r>
            <w:r w:rsidRPr="00C969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 դրամ</w:t>
            </w:r>
          </w:p>
          <w:p w:rsidR="001D05FB" w:rsidRPr="00B57017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7C33D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="007C33D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F119A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 xml:space="preserve">Ապահովել  համայնքի բնակչությանը մատուցվող կոմունալ ծառայությունների մատուցման որակի </w:t>
            </w:r>
            <w:r w:rsidRPr="00F119AB">
              <w:rPr>
                <w:rFonts w:ascii="Sylfaen" w:hAnsi="Sylfaen"/>
                <w:sz w:val="20"/>
                <w:szCs w:val="20"/>
              </w:rPr>
              <w:lastRenderedPageBreak/>
              <w:t>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</w:t>
            </w: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&lt;&lt;Դիլիջան համայնքի կոմունալ սպասարկում&gt;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531D54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531D54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1E742F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D05FB" w:rsidRPr="00124DFC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="00E03BFF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</w:p>
          <w:p w:rsidR="001D05FB" w:rsidRPr="00A1421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-ի պահպանության համար բյուջեով նախատեսված ծախսեր </w:t>
            </w:r>
            <w:r w:rsidR="00492933">
              <w:rPr>
                <w:rFonts w:ascii="Sylfaen" w:hAnsi="Sylfaen"/>
                <w:sz w:val="20"/>
                <w:szCs w:val="20"/>
                <w:lang w:val="hy-AM"/>
              </w:rPr>
              <w:t>175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  <w:r w:rsidRPr="00D3160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39680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8452D8">
              <w:rPr>
                <w:rFonts w:ascii="Sylfaen" w:hAnsi="Sylfaen"/>
                <w:b/>
                <w:sz w:val="20"/>
                <w:szCs w:val="20"/>
                <w:lang w:val="hy-AM"/>
              </w:rPr>
              <w:t>Աղբամանների ձեռք բերում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255E2" w:rsidRDefault="001D05FB" w:rsidP="00D3160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9255E2" w:rsidRDefault="001D05FB" w:rsidP="001D05F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1E4A35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1E4A35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144E3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="00BA582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ղբա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մանների թիվը –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C969BC">
              <w:rPr>
                <w:rFonts w:ascii="Sylfaen" w:hAnsi="Sylfaen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հատ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սպասարկում&gt;&gt; ՀՈԱԿ-ի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766C1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lastRenderedPageBreak/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396802" w:rsidTr="006948EE">
        <w:trPr>
          <w:gridAfter w:val="1"/>
          <w:wAfter w:w="11" w:type="dxa"/>
          <w:trHeight w:val="917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1756F0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>
              <w:rPr>
                <w:rFonts w:ascii="Sylfaen" w:hAnsi="Sylfaen"/>
                <w:sz w:val="20"/>
                <w:szCs w:val="20"/>
              </w:rPr>
              <w:t xml:space="preserve"> 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D05FB" w:rsidRPr="00A1421F" w:rsidRDefault="001D05FB" w:rsidP="00766C12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6948EE" w:rsidRDefault="001D05FB" w:rsidP="006948E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 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120 հատ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–առկա է</w:t>
            </w:r>
          </w:p>
        </w:tc>
      </w:tr>
      <w:tr w:rsidR="001D05FB" w:rsidRPr="006948E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948E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.Զբոսաշրջություն 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Խթանելհ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 Համայնք այց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ելած զբոսաշրջիկների բավարարվածության աստիճանը մատուցված համայնքային ծառայություններից</w:t>
            </w:r>
            <w:r w:rsidR="00F30457" w:rsidRPr="00F3045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1E4A3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 այցելած զբոսաշրջիկների թվի աճը նախորդ տարվա համեմատ</w:t>
            </w:r>
            <w:r w:rsidR="001E4A3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- 20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39680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8313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A642D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636AC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636ACA">
              <w:rPr>
                <w:rFonts w:ascii="Sylfaen" w:eastAsia="Calibri" w:hAnsi="Sylfaen" w:cs="Times New Roman"/>
                <w:sz w:val="18"/>
                <w:szCs w:val="18"/>
              </w:rPr>
              <w:t>4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F143B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C969B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C969BC" w:rsidRPr="00C969B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1D05FB" w:rsidRPr="005B38DE" w:rsidRDefault="006948EE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="001D05FB"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="001D05FB"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="001D05FB"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D05FB" w:rsidRPr="005B38DE" w:rsidRDefault="001D05FB" w:rsidP="001D05FB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39680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D05FB" w:rsidRPr="003D1086" w:rsidRDefault="006948E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4․</w:t>
            </w:r>
            <w:r w:rsidR="001D05F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0C3C6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C969BC" w:rsidRPr="00C969B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C969BC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C969BC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D05FB" w:rsidRPr="003D1086" w:rsidRDefault="00AD7F23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FA460C" w:rsidRPr="002C0759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Pr="00C94F12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202</w:t>
      </w:r>
      <w:r w:rsidR="00980FF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4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0D58FB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0D58FB">
        <w:rPr>
          <w:rFonts w:ascii="Sylfaen" w:hAnsi="Sylfaen"/>
          <w:b/>
          <w:lang w:val="hy-AM"/>
        </w:rPr>
        <w:t xml:space="preserve">Աղյուսակ 6. Համայնքի գույքի կառավարման </w:t>
      </w:r>
      <w:r w:rsidR="006E61A8" w:rsidRPr="000D58FB">
        <w:rPr>
          <w:rFonts w:ascii="Sylfaen" w:hAnsi="Sylfaen"/>
          <w:b/>
          <w:lang w:val="hy-AM"/>
        </w:rPr>
        <w:t>202</w:t>
      </w:r>
      <w:r w:rsidR="00642176">
        <w:rPr>
          <w:rFonts w:ascii="Sylfaen" w:hAnsi="Sylfaen"/>
          <w:b/>
          <w:lang w:val="hy-AM"/>
        </w:rPr>
        <w:t>4</w:t>
      </w:r>
      <w:r w:rsidRPr="000D58FB">
        <w:rPr>
          <w:rFonts w:ascii="Sylfaen" w:hAnsi="Sylfaen"/>
          <w:b/>
          <w:lang w:val="hy-AM"/>
        </w:rPr>
        <w:t>թ. ծրագիրը</w:t>
      </w:r>
    </w:p>
    <w:p w:rsidR="004B1818" w:rsidRPr="00D85325" w:rsidRDefault="004B1818" w:rsidP="004B1818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992"/>
        <w:gridCol w:w="852"/>
        <w:gridCol w:w="1415"/>
        <w:gridCol w:w="1559"/>
      </w:tblGrid>
      <w:tr w:rsidR="00C94F12" w:rsidRPr="00C94F12" w:rsidTr="00F3312E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32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7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616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67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F3312E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5704.86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71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4B1818" w:rsidRPr="00B7096E" w:rsidRDefault="00CD7F04" w:rsidP="00F641F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1F4" w:rsidRPr="00B7096E">
              <w:rPr>
                <w:rFonts w:ascii="Sylfaen" w:hAnsi="Sylfaen"/>
                <w:sz w:val="20"/>
                <w:szCs w:val="20"/>
              </w:rPr>
              <w:t>.94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71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679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192.19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71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679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3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71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3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71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3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F331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32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  <w:vAlign w:val="center"/>
          </w:tcPr>
          <w:p w:rsidR="003E32D9" w:rsidRPr="00F3312E" w:rsidRDefault="00F3312E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DA768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32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32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32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32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32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9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</w:t>
            </w:r>
            <w:r w:rsidR="0064710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</w:t>
            </w:r>
            <w:r w:rsidR="0064710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</w:t>
            </w:r>
            <w:r w:rsidR="0064710B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ս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8275C1" w:rsidRDefault="00724835" w:rsidP="00CD787A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8275C1">
              <w:rPr>
                <w:rFonts w:ascii="Sylfaen" w:hAnsi="Sylfaen" w:cs="Arial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F3312E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6430F" w:rsidRPr="00C94F12" w:rsidTr="0046430F">
        <w:trPr>
          <w:trHeight w:val="1211"/>
        </w:trPr>
        <w:tc>
          <w:tcPr>
            <w:tcW w:w="247" w:type="pct"/>
            <w:vAlign w:val="center"/>
          </w:tcPr>
          <w:p w:rsidR="0046430F" w:rsidRPr="00C94F12" w:rsidRDefault="0046430F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46430F" w:rsidRPr="0046430F" w:rsidRDefault="0046430F" w:rsidP="00CD787A">
            <w:pPr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Ծառայողական ավտոմեքենա-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Toyota Camry</w:t>
            </w:r>
            <w:r w:rsidR="00391632">
              <w:t xml:space="preserve"> </w:t>
            </w:r>
            <w:r w:rsidR="00391632" w:rsidRPr="0039163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2.5 մակնիշի   (2016թ</w:t>
            </w:r>
            <w:r w:rsidR="00391632" w:rsidRPr="00391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․</w:t>
            </w:r>
            <w:r w:rsidR="00391632" w:rsidRPr="0039163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 VIN։4T1BF1FK0GU583691)</w:t>
            </w:r>
            <w:r w:rsidR="0039163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46430F" w:rsidRPr="0046430F" w:rsidRDefault="0046430F" w:rsidP="00CD78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32" w:type="pct"/>
          </w:tcPr>
          <w:p w:rsidR="0046430F" w:rsidRPr="0046430F" w:rsidRDefault="0046430F" w:rsidP="00CD787A">
            <w:pPr>
              <w:rPr>
                <w:rFonts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71" w:type="pct"/>
          </w:tcPr>
          <w:p w:rsidR="0046430F" w:rsidRPr="00391632" w:rsidRDefault="0046430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46430F" w:rsidRPr="00C94F12" w:rsidRDefault="0046430F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430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46430F" w:rsidRPr="00C94F12" w:rsidRDefault="0046430F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87C61" w:rsidRPr="00C94F12" w:rsidRDefault="00A07068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87C61" w:rsidRPr="00C94F12" w:rsidRDefault="00A07068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71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87C61" w:rsidRPr="00C94F12" w:rsidRDefault="00A07068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="004643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="004643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="004643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բուլդոզերայինշրջադարձայինհրող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A07068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787C61" w:rsidP="00A07068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</w:t>
            </w:r>
            <w:r w:rsidR="00A07068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096E" w:rsidRPr="00C94F12" w:rsidTr="00F3312E">
        <w:tc>
          <w:tcPr>
            <w:tcW w:w="247" w:type="pct"/>
            <w:vAlign w:val="center"/>
          </w:tcPr>
          <w:p w:rsidR="00B7096E" w:rsidRPr="00C94F12" w:rsidRDefault="00A07068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B7096E" w:rsidRPr="00C94F12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B7096E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Mercedes-Benz Sprinter 516 CDI</w:t>
            </w:r>
          </w:p>
        </w:tc>
        <w:tc>
          <w:tcPr>
            <w:tcW w:w="1173" w:type="pct"/>
          </w:tcPr>
          <w:p w:rsidR="00B7096E" w:rsidRPr="00B7096E" w:rsidRDefault="00B7096E" w:rsidP="00CD78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32" w:type="pct"/>
          </w:tcPr>
          <w:p w:rsidR="00B7096E" w:rsidRPr="00B7096E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B7096E" w:rsidRPr="00220555" w:rsidRDefault="00220555" w:rsidP="00CD787A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</w:t>
            </w:r>
            <w:r w:rsid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6" w:type="pct"/>
          </w:tcPr>
          <w:p w:rsidR="00B7096E" w:rsidRPr="00C94F12" w:rsidRDefault="00B7096E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B7096E" w:rsidRPr="00C94F12" w:rsidRDefault="00B7096E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B7096E" w:rsidRDefault="00724835" w:rsidP="000F12FC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Աղբատար մեքենա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0F12FC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5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7E83" w:rsidRPr="00C94F12" w:rsidTr="00997E83">
        <w:trPr>
          <w:trHeight w:val="1113"/>
        </w:trPr>
        <w:tc>
          <w:tcPr>
            <w:tcW w:w="247" w:type="pct"/>
            <w:vAlign w:val="center"/>
          </w:tcPr>
          <w:p w:rsidR="00997E83" w:rsidRDefault="00A07068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997E83" w:rsidRPr="00C94F12" w:rsidRDefault="00997E83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Բազմաֆունկցիոնալ փոշեկուլ մեքենա</w:t>
            </w:r>
          </w:p>
        </w:tc>
        <w:tc>
          <w:tcPr>
            <w:tcW w:w="1173" w:type="pct"/>
          </w:tcPr>
          <w:p w:rsidR="00997E83" w:rsidRPr="00997E83" w:rsidRDefault="00997E83" w:rsidP="00CD78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32" w:type="pct"/>
          </w:tcPr>
          <w:p w:rsidR="00997E83" w:rsidRPr="00997E83" w:rsidRDefault="00997E83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997E83" w:rsidRPr="00C94F12" w:rsidRDefault="00997E83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7E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գեր.</w:t>
            </w:r>
          </w:p>
        </w:tc>
        <w:tc>
          <w:tcPr>
            <w:tcW w:w="616" w:type="pct"/>
          </w:tcPr>
          <w:p w:rsidR="00997E83" w:rsidRPr="00C94F12" w:rsidRDefault="00997E83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97E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997E83" w:rsidRPr="00C94F12" w:rsidRDefault="00997E83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A07068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3510" w:rsidRPr="00C94F12" w:rsidTr="00753510">
        <w:trPr>
          <w:trHeight w:val="1315"/>
        </w:trPr>
        <w:tc>
          <w:tcPr>
            <w:tcW w:w="247" w:type="pct"/>
            <w:vAlign w:val="center"/>
          </w:tcPr>
          <w:p w:rsidR="00753510" w:rsidRDefault="00753510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82" w:type="pct"/>
          </w:tcPr>
          <w:p w:rsidR="00753510" w:rsidRPr="00753510" w:rsidRDefault="00753510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ANKAI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մակնիշի ավտոբուս</w:t>
            </w:r>
          </w:p>
        </w:tc>
        <w:tc>
          <w:tcPr>
            <w:tcW w:w="1173" w:type="pct"/>
          </w:tcPr>
          <w:p w:rsidR="00753510" w:rsidRPr="00753510" w:rsidRDefault="00753510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32" w:type="pct"/>
          </w:tcPr>
          <w:p w:rsidR="00753510" w:rsidRPr="00753510" w:rsidRDefault="00753510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71" w:type="pct"/>
          </w:tcPr>
          <w:p w:rsidR="00753510" w:rsidRPr="00C94F12" w:rsidRDefault="00753510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53510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616" w:type="pct"/>
          </w:tcPr>
          <w:p w:rsidR="00753510" w:rsidRPr="00C94F12" w:rsidRDefault="00753510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5351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53510" w:rsidRPr="00C94F12" w:rsidRDefault="00753510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«Դիլիջանի մ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արզահամալիր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lastRenderedPageBreak/>
              <w:t>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 Շարամբեյանի անվան գ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եղարվեստի մանկականդպրոց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F3312E">
        <w:tc>
          <w:tcPr>
            <w:tcW w:w="247" w:type="pct"/>
            <w:vAlign w:val="center"/>
          </w:tcPr>
          <w:p w:rsidR="00724835" w:rsidRPr="00C94F12" w:rsidRDefault="0004234A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3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16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679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D85325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FF0000"/>
          <w:lang w:val="hy-AM"/>
        </w:rPr>
      </w:pPr>
      <w:r w:rsidRPr="00D615E6">
        <w:rPr>
          <w:rFonts w:ascii="Sylfaen" w:hAnsi="Sylfaen"/>
          <w:b/>
          <w:lang w:val="hy-AM"/>
        </w:rPr>
        <w:t>Աղյուսակ</w:t>
      </w:r>
      <w:r w:rsidR="00691CFF">
        <w:rPr>
          <w:rFonts w:ascii="Sylfaen" w:hAnsi="Sylfaen"/>
          <w:b/>
          <w:lang w:val="hy-AM"/>
        </w:rPr>
        <w:t xml:space="preserve"> </w:t>
      </w:r>
      <w:r w:rsidRPr="00D615E6">
        <w:rPr>
          <w:rFonts w:ascii="Sylfaen" w:hAnsi="Sylfaen"/>
          <w:b/>
          <w:lang w:val="hy-AM"/>
        </w:rPr>
        <w:t>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276"/>
        <w:gridCol w:w="872"/>
        <w:gridCol w:w="404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162F11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323595.0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3424C">
              <w:rPr>
                <w:rFonts w:ascii="Sylfaen" w:hAnsi="Sylfaen"/>
                <w:sz w:val="20"/>
                <w:szCs w:val="20"/>
                <w:lang w:val="hy-AM"/>
              </w:rPr>
              <w:t>323595.0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Ընդհանուր բնույթի համայնքային այլ </w:t>
            </w: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22203.0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3424C">
              <w:rPr>
                <w:rFonts w:ascii="Sylfaen" w:hAnsi="Sylfaen"/>
                <w:sz w:val="20"/>
                <w:szCs w:val="20"/>
                <w:lang w:val="hy-AM"/>
              </w:rPr>
              <w:t>22203.0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  <w:r w:rsidR="00BC6238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13424C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</w:t>
            </w:r>
            <w:r w:rsidR="00BC6238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C03626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BC6238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C03626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BC6238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C94F12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D615E6" w:rsidRDefault="00912EBE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356798.0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912EBE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356798.0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276"/>
        <w:gridCol w:w="1134"/>
        <w:gridCol w:w="447"/>
        <w:gridCol w:w="447"/>
      </w:tblGrid>
      <w:tr w:rsidR="004B1818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37796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115000</w:t>
            </w:r>
            <w:r w:rsidR="002C075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37796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7796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115000.0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37796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23400</w:t>
            </w:r>
            <w:r w:rsidR="0056601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37796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23400</w:t>
            </w:r>
            <w:r w:rsidR="0056601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F6678E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F1E24" w:rsidRDefault="00DF59F2" w:rsidP="008925E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F59F2">
              <w:rPr>
                <w:rFonts w:ascii="Sylfaen" w:hAnsi="Sylfaen"/>
                <w:sz w:val="20"/>
                <w:szCs w:val="20"/>
              </w:rPr>
              <w:t>«Դիլիջան համայնքի Դիլիջան քաղաքի</w:t>
            </w:r>
            <w:r w:rsidR="008925EB">
              <w:rPr>
                <w:rFonts w:ascii="Sylfaen" w:hAnsi="Sylfaen"/>
                <w:sz w:val="20"/>
                <w:szCs w:val="20"/>
              </w:rPr>
              <w:t xml:space="preserve"> 5</w:t>
            </w:r>
            <w:r w:rsidRPr="00DF59F2">
              <w:rPr>
                <w:rFonts w:ascii="Sylfaen" w:hAnsi="Sylfaen"/>
                <w:sz w:val="20"/>
                <w:szCs w:val="20"/>
              </w:rPr>
              <w:t xml:space="preserve"> բազմաբնակարան բնակելի շենքերի տանիքների հիմնանորոգում» փողոցներ (</w:t>
            </w:r>
            <w:r w:rsidR="009039C7">
              <w:rPr>
                <w:rFonts w:ascii="Sylfaen" w:hAnsi="Sylfaen"/>
                <w:sz w:val="20"/>
                <w:szCs w:val="20"/>
                <w:lang w:val="hy-AM"/>
              </w:rPr>
              <w:t>Գետափնյա 74, Գայի 84, Մյասնիկյան 84, Օրջոնիկիձե 77, Շամախյան 2Ա</w:t>
            </w:r>
            <w:r w:rsidRPr="00DF59F2">
              <w:rPr>
                <w:rFonts w:ascii="Sylfaen" w:hAnsi="Sylfaen"/>
                <w:sz w:val="20"/>
                <w:szCs w:val="20"/>
              </w:rPr>
              <w:t>)</w:t>
            </w:r>
            <w:r w:rsidR="009039C7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87C41" w:rsidRDefault="00C87C41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9039C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07397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="00903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E7368" w:rsidRDefault="009039C7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53</w:t>
            </w:r>
            <w:r w:rsidR="008E7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698</w:t>
            </w:r>
            <w:r w:rsidR="008E7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8E7368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42958.9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8E7368" w:rsidRDefault="008E7368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10739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4C67DF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B64F5" w:rsidRDefault="008B64F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248797</w:t>
            </w:r>
            <w:r>
              <w:rPr>
                <w:rFonts w:ascii="Sylfaen" w:hAnsi="Sylfaen"/>
                <w:b/>
                <w:sz w:val="20"/>
                <w:szCs w:val="20"/>
              </w:rPr>
              <w:t>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E7368" w:rsidRDefault="008E736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195098</w:t>
            </w:r>
            <w:r>
              <w:rPr>
                <w:rFonts w:ascii="Sylfaen" w:hAnsi="Sylfaen"/>
                <w:b/>
                <w:sz w:val="20"/>
                <w:szCs w:val="20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8E7368" w:rsidRDefault="008E7368" w:rsidP="00DF305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E7368">
              <w:rPr>
                <w:rFonts w:ascii="Sylfaen" w:hAnsi="Sylfaen"/>
                <w:b/>
                <w:sz w:val="20"/>
                <w:szCs w:val="20"/>
                <w:lang w:val="hy-AM"/>
              </w:rPr>
              <w:t>42958</w:t>
            </w:r>
            <w:r w:rsidRPr="008E7368">
              <w:rPr>
                <w:rFonts w:ascii="Sylfaen" w:hAnsi="Sylfaen"/>
                <w:b/>
                <w:sz w:val="20"/>
                <w:szCs w:val="20"/>
              </w:rPr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E7368" w:rsidRDefault="008E736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10739</w:t>
            </w:r>
            <w:r>
              <w:rPr>
                <w:rFonts w:ascii="Sylfaen" w:hAnsi="Sylfaen"/>
                <w:b/>
                <w:sz w:val="20"/>
                <w:szCs w:val="20"/>
              </w:rPr>
              <w:t>.7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Տրանսպորտ</w:t>
            </w:r>
          </w:p>
        </w:tc>
      </w:tr>
      <w:tr w:rsidR="00162F11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162F11" w:rsidRDefault="00162F11" w:rsidP="00162F1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փողոցների և ճանապարհների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1B1BFC" w:rsidP="00162F11">
            <w:r>
              <w:t>139710.9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1B1BFC" w:rsidP="00162F11">
            <w:r>
              <w:t>48898.8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Default="001B1BFC" w:rsidP="00C87C41">
            <w:pPr>
              <w:jc w:val="center"/>
            </w:pPr>
            <w:r>
              <w:t>90812.1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Pr="00C94F12" w:rsidRDefault="00162F11" w:rsidP="00162F1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44D38" w:rsidRDefault="00644D38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979443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44D38" w:rsidRDefault="00644D38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587666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644D38" w:rsidRDefault="00644D38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391777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>Ներհամայնքային տրանսպորտային սպասարկման համակարգերի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070952" w:rsidRDefault="00070952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070952" w:rsidRDefault="00070952" w:rsidP="0022214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8000</w:t>
            </w:r>
            <w:r>
              <w:rPr>
                <w:rFonts w:ascii="Sylfaen" w:hAnsi="Sylfaen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1421F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070952" w:rsidRDefault="00070952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070952">
              <w:rPr>
                <w:rFonts w:ascii="Sylfaen" w:hAnsi="Sylfaen"/>
                <w:b/>
                <w:sz w:val="20"/>
                <w:szCs w:val="20"/>
                <w:lang w:val="hy-AM"/>
              </w:rPr>
              <w:t>1127154</w:t>
            </w:r>
            <w:r w:rsidRPr="00070952">
              <w:rPr>
                <w:rFonts w:ascii="Sylfaen" w:hAnsi="Sylfaen"/>
                <w:b/>
                <w:sz w:val="20"/>
                <w:szCs w:val="20"/>
              </w:rPr>
              <w:t>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070952" w:rsidRDefault="00070952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070952">
              <w:rPr>
                <w:rFonts w:ascii="Sylfaen" w:hAnsi="Sylfaen"/>
                <w:b/>
                <w:sz w:val="20"/>
                <w:szCs w:val="20"/>
                <w:lang w:val="hy-AM"/>
              </w:rPr>
              <w:t>644564</w:t>
            </w:r>
            <w:r w:rsidRPr="00070952">
              <w:rPr>
                <w:rFonts w:ascii="Sylfaen" w:hAnsi="Sylfaen"/>
                <w:b/>
                <w:sz w:val="20"/>
                <w:szCs w:val="20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070952" w:rsidRDefault="00070952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482589</w:t>
            </w:r>
            <w:r>
              <w:rPr>
                <w:rFonts w:ascii="Sylfaen" w:hAnsi="Sylfaen"/>
                <w:b/>
                <w:sz w:val="20"/>
                <w:szCs w:val="20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BD705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A1421F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B779DC" w:rsidRDefault="00B779DC" w:rsidP="009260D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</w:t>
            </w:r>
            <w:r w:rsidR="009260D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4500</w:t>
            </w:r>
            <w:r w:rsidR="009260D5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F271D" w:rsidRDefault="00B779DC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79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9260D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837A73" w:rsidRDefault="00B779DC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130250.1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B779DC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779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130250.1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DF305A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B779DC" w:rsidRDefault="005A58C1" w:rsidP="00837A7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464750</w:t>
            </w:r>
            <w:r>
              <w:rPr>
                <w:rFonts w:ascii="Sylfaen" w:hAnsi="Sylfaen"/>
                <w:b/>
                <w:sz w:val="20"/>
                <w:szCs w:val="20"/>
              </w:rPr>
              <w:t>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936C4" w:rsidRDefault="005A58C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A58C1">
              <w:rPr>
                <w:rFonts w:ascii="Sylfaen" w:hAnsi="Sylfaen"/>
                <w:b/>
                <w:sz w:val="20"/>
                <w:szCs w:val="20"/>
                <w:lang w:val="hy-AM"/>
              </w:rPr>
              <w:t>464750.1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47" w:rsidRPr="004169DA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386C05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8275C1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275C1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275C1" w:rsidRDefault="004D3906" w:rsidP="006F1BC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4169DA" w:rsidRPr="008275C1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275C1" w:rsidRDefault="004D3906" w:rsidP="006F1BC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4169DA" w:rsidRPr="008275C1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="0089601A" w:rsidRPr="008275C1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535488" w:rsidP="0053548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144163.6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535488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25582.3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A" w:rsidRDefault="0089601A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89601A" w:rsidRDefault="004169DA" w:rsidP="004169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7F0864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8275C1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75C1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8275C1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75C1">
              <w:rPr>
                <w:rFonts w:ascii="Sylfaen" w:hAnsi="Sylfaen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Pr="008275C1" w:rsidRDefault="004169DA" w:rsidP="0089601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75C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7F0864" w:rsidRPr="008275C1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Pr="008275C1" w:rsidRDefault="004169DA" w:rsidP="004169D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75C1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7F0864" w:rsidRPr="008275C1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537F2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166163.6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537F2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47582.3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AD7F23" w:rsidRDefault="00B00661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Ֆիզիկական կուլտուրա և սպորտ</w:t>
            </w: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F52BE3" w:rsidRDefault="00B00661" w:rsidP="00B00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F52BE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86318D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  <w:r w:rsidR="00386C05" w:rsidRPr="00386C05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86318D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  <w:r w:rsidR="00386C05" w:rsidRPr="00386C05">
              <w:rPr>
                <w:rFonts w:ascii="Sylfaen" w:hAnsi="Sylfaen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86318D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38</w:t>
            </w:r>
            <w:r w:rsidR="00386C05"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86318D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38</w:t>
            </w:r>
            <w:r w:rsidR="00386C05"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5104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</w:t>
            </w:r>
            <w:r w:rsidR="00B106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5104C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</w:t>
            </w:r>
            <w:r w:rsidR="00B106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5104C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="00B1062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5104C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="00B1062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83130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5C3243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175</w:t>
            </w:r>
            <w:r w:rsidR="00F52B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  <w:r w:rsidR="00F52BE3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A3AA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5C3243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175</w:t>
            </w:r>
            <w:r w:rsidR="00CA3AA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47950" w:rsidRDefault="005C3243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175</w:t>
            </w:r>
            <w:r w:rsidR="0064795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="0064795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647950" w:rsidRDefault="005C3243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175</w:t>
            </w:r>
            <w:r w:rsidR="0064795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="0064795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843A3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C03C6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843A3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C03C6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843A39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C03C6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843A39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C03C6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AD7F23">
        <w:rPr>
          <w:rFonts w:ascii="Sylfaen" w:hAnsi="Sylfaen"/>
          <w:color w:val="000000" w:themeColor="text1"/>
          <w:lang w:val="hy-AM"/>
        </w:rPr>
        <w:t>Ստորև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2330F2" w:rsidRDefault="00C94F12" w:rsidP="0081125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4B1818" w:rsidRPr="002330F2" w:rsidRDefault="004B1818" w:rsidP="004B1818">
      <w:pPr>
        <w:spacing w:after="0" w:line="20" w:lineRule="atLeast"/>
        <w:rPr>
          <w:rFonts w:ascii="Sylfaen" w:hAnsi="Sylfaen"/>
          <w:b/>
          <w:lang w:val="hy-AM"/>
        </w:rPr>
      </w:pPr>
      <w:r w:rsidRPr="002330F2">
        <w:rPr>
          <w:rFonts w:ascii="Sylfaen" w:hAnsi="Sylfaen"/>
          <w:b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E35AB8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A1421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E35AB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E35AB8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0D58FB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D58FB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D58FB" w:rsidRDefault="00CA23AC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812B13" w:rsidRDefault="00A915C5" w:rsidP="00002BD4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hy-AM"/>
              </w:rPr>
              <w:t>40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614A48" w:rsidRDefault="00614A48" w:rsidP="00386C0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14A48">
              <w:rPr>
                <w:rFonts w:ascii="Sylfaen" w:hAnsi="Sylfaen"/>
                <w:b/>
                <w:lang w:val="hy-AM"/>
              </w:rPr>
              <w:t>323595</w:t>
            </w:r>
            <w:r w:rsidR="00C03C6A" w:rsidRPr="00614A48">
              <w:rPr>
                <w:rFonts w:ascii="Sylfaen" w:hAnsi="Sylfaen"/>
                <w:b/>
              </w:rPr>
              <w:t>.</w:t>
            </w:r>
            <w:r w:rsidRPr="00614A48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226"/>
        <w:gridCol w:w="854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CA23A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A23A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CA23A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EA1003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B27223" w:rsidRDefault="00A915C5" w:rsidP="00002BD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82721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F152E5" w:rsidRPr="00B27223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արդյունավետ, թափանցիկ կառավարումը, ենթակառուցվածքների գործունեության պահպանումը և ՔԿԱԳ-ի արդյունավետ աշխատանքը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C94F12" w:rsidRDefault="009A2CCD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8A6D8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gridSpan w:val="2"/>
            <w:vAlign w:val="center"/>
          </w:tcPr>
          <w:p w:rsidR="000F73F1" w:rsidRPr="0068207B" w:rsidRDefault="0068207B" w:rsidP="00002BD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8207B">
              <w:rPr>
                <w:rFonts w:ascii="Sylfaen" w:hAnsi="Sylfaen"/>
                <w:sz w:val="20"/>
                <w:szCs w:val="20"/>
                <w:lang w:val="hy-AM"/>
              </w:rPr>
              <w:t>22203.0</w:t>
            </w:r>
          </w:p>
        </w:tc>
        <w:tc>
          <w:tcPr>
            <w:tcW w:w="992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62"/>
        <w:gridCol w:w="1126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7C556B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9A2CC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C556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7C556B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62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26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62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62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62" w:type="dxa"/>
          </w:tcPr>
          <w:p w:rsidR="00A529AB" w:rsidRPr="00DF5519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C3E93">
              <w:rPr>
                <w:rFonts w:ascii="Sylfaen" w:hAnsi="Sylfaen"/>
                <w:sz w:val="20"/>
                <w:szCs w:val="20"/>
                <w:lang w:val="hy-AM"/>
              </w:rPr>
              <w:t>90 հատ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62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DF6F26">
        <w:trPr>
          <w:gridAfter w:val="1"/>
          <w:wAfter w:w="8" w:type="dxa"/>
          <w:trHeight w:val="90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62" w:type="dxa"/>
            <w:vAlign w:val="center"/>
          </w:tcPr>
          <w:p w:rsidR="00A529AB" w:rsidRPr="00DF6F26" w:rsidRDefault="00DF6F26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F6F2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62" w:type="dxa"/>
            <w:vAlign w:val="center"/>
          </w:tcPr>
          <w:p w:rsidR="00EF6AD6" w:rsidRPr="002330F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30F2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62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62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3E93" w:rsidRPr="00C94F12" w:rsidTr="005D33A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C3E93" w:rsidRPr="00C94F12" w:rsidRDefault="002C3E93" w:rsidP="002C3E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C3E93" w:rsidRPr="00C94F12" w:rsidRDefault="002C3E93" w:rsidP="002C3E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62" w:type="dxa"/>
          </w:tcPr>
          <w:p w:rsidR="002C3E93" w:rsidRPr="00724B89" w:rsidRDefault="00724B89" w:rsidP="002C3E93">
            <w:pPr>
              <w:rPr>
                <w:lang w:val="hy-AM"/>
              </w:rPr>
            </w:pPr>
            <w:r w:rsidRPr="00724B89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126" w:type="dxa"/>
          </w:tcPr>
          <w:p w:rsidR="002C3E93" w:rsidRDefault="002C3E93" w:rsidP="002C3E93"/>
        </w:tc>
        <w:tc>
          <w:tcPr>
            <w:tcW w:w="1134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4E008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4E008A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C22B91" w:rsidRPr="0074539D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4539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74539D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2330F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330F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E71B5A" w:rsidRDefault="00AD694F" w:rsidP="002B0F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71B5A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E71B5A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2C3E93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B0FF5" w:rsidRPr="00E71B5A" w:rsidRDefault="00E71B5A" w:rsidP="002B0FF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71B5A">
              <w:rPr>
                <w:rFonts w:ascii="Sylfaen" w:hAnsi="Sylfaen"/>
                <w:sz w:val="20"/>
                <w:szCs w:val="20"/>
                <w:lang w:val="hy-AM"/>
              </w:rPr>
              <w:t>68</w:t>
            </w:r>
          </w:p>
        </w:tc>
        <w:tc>
          <w:tcPr>
            <w:tcW w:w="1134" w:type="dxa"/>
          </w:tcPr>
          <w:p w:rsidR="002B0FF5" w:rsidRPr="002C3E93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DF5519" w:rsidRDefault="000E762B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</w:t>
            </w:r>
            <w:r w:rsidR="002C3E93" w:rsidRPr="002C3E93">
              <w:rPr>
                <w:rFonts w:ascii="Sylfaen" w:hAnsi="Sylfaen"/>
                <w:b/>
                <w:lang w:val="hy-AM"/>
              </w:rPr>
              <w:t>000.0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560AF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560AF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60AF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560AF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="00560A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="00560A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="00560A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="00560A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="00560A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DF5519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2026B7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ատուցված 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ծառայություններից</w:t>
            </w:r>
          </w:p>
        </w:tc>
        <w:tc>
          <w:tcPr>
            <w:tcW w:w="1254" w:type="dxa"/>
            <w:vAlign w:val="center"/>
          </w:tcPr>
          <w:p w:rsidR="00C722B0" w:rsidRPr="00C94F12" w:rsidRDefault="004E008A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Շ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="00B30B9A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330F2" w:rsidRDefault="00B30B9A" w:rsidP="002B0FF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500</w:t>
            </w:r>
            <w:r>
              <w:rPr>
                <w:rFonts w:ascii="Sylfaen" w:hAnsi="Sylfaen"/>
                <w:b/>
              </w:rPr>
              <w:t>.</w:t>
            </w:r>
            <w:r w:rsidR="002330F2" w:rsidRPr="002330F2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39680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39680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9A7C2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A7C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9A7C2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2026B7" w:rsidRDefault="009A7C22" w:rsidP="002026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115000</w:t>
            </w:r>
            <w:r w:rsidR="002026B7" w:rsidRPr="002026B7">
              <w:rPr>
                <w:rFonts w:ascii="Sylfaen" w:hAnsi="Sylfaen"/>
                <w:b/>
                <w:lang w:val="hy-AM"/>
              </w:rPr>
              <w:t>.0</w:t>
            </w:r>
          </w:p>
        </w:tc>
        <w:tc>
          <w:tcPr>
            <w:tcW w:w="1134" w:type="dxa"/>
          </w:tcPr>
          <w:p w:rsidR="00C965A6" w:rsidRPr="002026B7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39680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39680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Համայնքում բնակելի ֆոնդի արդյունավետ կառավարում</w:t>
            </w:r>
          </w:p>
        </w:tc>
      </w:tr>
      <w:tr w:rsidR="00C22B91" w:rsidRPr="00B940C4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B940C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B940C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381C3F" w:rsidRDefault="004F3109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5509F8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509F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Սպասարկված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6E06E8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E06E8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5509F8" w:rsidRDefault="004F3109" w:rsidP="004F3109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234</w:t>
            </w:r>
            <w:r w:rsidR="005509F8" w:rsidRPr="005509F8">
              <w:rPr>
                <w:rFonts w:ascii="Sylfaen" w:hAnsi="Sylfaen"/>
                <w:b/>
                <w:lang w:val="ru-RU"/>
              </w:rPr>
              <w:t>00</w:t>
            </w:r>
            <w:r w:rsidR="005509F8" w:rsidRPr="005509F8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39680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22B91" w:rsidRPr="0039680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</w:tc>
      </w:tr>
      <w:tr w:rsidR="00C22B91" w:rsidRPr="00BD594B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D594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BD594B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785DF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542919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96.4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15B6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0437F4" w:rsidRDefault="00785DFC" w:rsidP="002026B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</w:t>
            </w:r>
            <w:r w:rsidR="006C49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0D2E87" w:rsidP="000D2E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4" w:type="dxa"/>
            <w:vAlign w:val="center"/>
          </w:tcPr>
          <w:p w:rsidR="00542919" w:rsidRDefault="00542919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</w:p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2026B7" w:rsidRDefault="002026B7" w:rsidP="00C26D21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3000.0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Pr="00C94F12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AB7438" w:rsidRDefault="00074032" w:rsidP="00074032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</w:t>
            </w:r>
            <w:r w:rsidR="001C63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="00DE212C" w:rsidRPr="00DE212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«Դիլիջան համայնքի Դիլիջան քաղաքի</w:t>
            </w:r>
            <w:r w:rsidR="00497D7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5</w:t>
            </w:r>
            <w:r w:rsidR="00DE212C" w:rsidRPr="00DE212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բազմաբնակարան բնակելի շենքերի տանիքների հիմնանորոգում» փողոցներ (</w:t>
            </w:r>
            <w:r w:rsidR="00497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Գետափնյա 74, Գայի 84, Մյասնիկյան 77, Օրջոնիկիձե 77, Շամախյան 2Ա</w:t>
            </w:r>
            <w:r w:rsidR="00DE212C" w:rsidRPr="00DE212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)</w:t>
            </w:r>
            <w:r w:rsidR="00A0102D">
              <w:rPr>
                <w:rFonts w:ascii="Sylfaen" w:hAnsi="Sylfaen"/>
                <w:b/>
                <w:sz w:val="20"/>
                <w:szCs w:val="20"/>
                <w:lang w:val="hy-AM"/>
              </w:rPr>
              <w:t>։</w:t>
            </w:r>
          </w:p>
          <w:p w:rsidR="00074032" w:rsidRPr="00C94F12" w:rsidRDefault="001F6489" w:rsidP="00074032">
            <w:pPr>
              <w:rPr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074032" w:rsidRPr="00497D7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97D7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4032" w:rsidRPr="00497D7C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DE212C" w:rsidRDefault="007D16FE" w:rsidP="004E00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DE212C" w:rsidRDefault="006A42E6" w:rsidP="00E151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AA6CB8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55" w:type="dxa"/>
          </w:tcPr>
          <w:p w:rsidR="005F5226" w:rsidRPr="00A25762" w:rsidRDefault="005F5226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5F5226" w:rsidRPr="00AA6CB8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5F5226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5F5226" w:rsidRDefault="005F5226" w:rsidP="00C26D21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5F5226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C94F12" w:rsidRDefault="00AA6CB8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5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 w:rsidR="005F5226"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6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5F5226" w:rsidRPr="009255E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5F5226" w:rsidRPr="00C94F1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DE212C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  <w:vAlign w:val="center"/>
          </w:tcPr>
          <w:p w:rsidR="00AA6CB8" w:rsidRPr="006A42E6" w:rsidRDefault="006A42E6" w:rsidP="00447ED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107397</w:t>
            </w:r>
            <w:r>
              <w:rPr>
                <w:rFonts w:ascii="Sylfaen" w:hAnsi="Sylfaen"/>
                <w:b/>
              </w:rPr>
              <w:t>.3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B22BC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Pr="00C94F12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7378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944B4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44B4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944B4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0C7CF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0C7CF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235C2D" w:rsidRDefault="000C7CF3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35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235C2D" w:rsidRDefault="007961FE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5C2D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  <w:r w:rsidR="00307EE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պետ բյուջե</w:t>
            </w:r>
          </w:p>
        </w:tc>
        <w:tc>
          <w:tcPr>
            <w:tcW w:w="1276" w:type="dxa"/>
            <w:vAlign w:val="center"/>
          </w:tcPr>
          <w:p w:rsidR="00BE657E" w:rsidRPr="00307EEE" w:rsidRDefault="00307EEE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139710</w:t>
            </w:r>
            <w:r>
              <w:rPr>
                <w:rFonts w:ascii="Sylfaen" w:hAnsi="Sylfaen"/>
                <w:b/>
              </w:rPr>
              <w:t>.9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B011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378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DA3E6E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D016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A3E6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DA3E6E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AA7F9A" w:rsidRPr="00AA7F9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DA3E6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Վերանորոգված միջհամայնքային </w:t>
            </w: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ճանապարհների և</w:t>
            </w:r>
            <w:r w:rsidR="00AA7F9A" w:rsidRPr="00AA7F9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E547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</w:t>
            </w: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AA7F9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պետ</w:t>
            </w:r>
            <w:r w:rsidR="00CC5807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910557" w:rsidRDefault="00910557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979443</w:t>
            </w:r>
            <w:r>
              <w:rPr>
                <w:rFonts w:ascii="Sylfaen" w:hAnsi="Sylfaen"/>
                <w:b/>
              </w:rPr>
              <w:t>.4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7378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5F5226" w:rsidRDefault="005F5226" w:rsidP="005F52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DD08A1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C94F12" w:rsidRDefault="005F522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D08A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5F5226" w:rsidRPr="00DD08A1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C94F12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9A082B" w:rsidRDefault="001F6489" w:rsidP="0045042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A082B">
              <w:rPr>
                <w:rFonts w:ascii="Sylfaen" w:hAnsi="Sylfaen"/>
                <w:sz w:val="20"/>
                <w:szCs w:val="20"/>
                <w:lang w:val="hy-AM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Default="005F5226" w:rsidP="0045042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343FA0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343FA0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A529AB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աղբյուրը՝համայնքի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5F5226" w:rsidRPr="00792776" w:rsidRDefault="00C718BC" w:rsidP="0045042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92776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F5226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F5226" w:rsidRPr="00C94F12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7378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F14A56" w:rsidRPr="008E7CD1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Ներհամայնքային տրանսպորտային</w:t>
            </w:r>
            <w:r w:rsidR="008E7C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և լուսավորության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սպասարկման համակարգերի 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58711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8711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58711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lastRenderedPageBreak/>
              <w:t xml:space="preserve">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08A9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08A9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C718BC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աղբյուրը՝ համայնքի բյուջե</w:t>
            </w:r>
          </w:p>
        </w:tc>
        <w:tc>
          <w:tcPr>
            <w:tcW w:w="1276" w:type="dxa"/>
            <w:vAlign w:val="center"/>
          </w:tcPr>
          <w:p w:rsidR="00F14A56" w:rsidRPr="00EF7E5C" w:rsidRDefault="005F1078" w:rsidP="00343FA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125</w:t>
            </w:r>
            <w:r w:rsidR="004D7185" w:rsidRPr="00EF7E5C">
              <w:rPr>
                <w:rFonts w:ascii="Sylfaen" w:hAnsi="Sylfaen"/>
                <w:b/>
                <w:lang w:val="hy-AM"/>
              </w:rPr>
              <w:t>000</w:t>
            </w:r>
            <w:r w:rsidR="004D7185" w:rsidRPr="00EF7E5C">
              <w:rPr>
                <w:rFonts w:ascii="Sylfaen" w:hAnsi="Sylfaen"/>
                <w:b/>
              </w:rPr>
              <w:t>.</w:t>
            </w:r>
            <w:r w:rsidR="00235C2D" w:rsidRPr="00EF7E5C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920A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517E29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17E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7905D9" w:rsidRPr="00517E29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8A5E6B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8A5E6B" w:rsidRDefault="008A5E6B" w:rsidP="004218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A5E6B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9D299D" w:rsidRDefault="009D299D" w:rsidP="00234F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299D">
              <w:rPr>
                <w:rFonts w:ascii="Sylfaen" w:hAnsi="Sylfaen"/>
                <w:sz w:val="20"/>
                <w:szCs w:val="20"/>
                <w:lang w:val="hy-AM"/>
              </w:rPr>
              <w:t>645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957B2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7961FE" w:rsidRDefault="007961FE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5B20D0" w:rsidRDefault="005B20D0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6408A9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252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6313D8" w:rsidRDefault="00EC3E80" w:rsidP="00D01D5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334500</w:t>
            </w:r>
            <w:r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920A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63656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3656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3EA2" w:rsidRPr="0063656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636560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9D299D" w:rsidRDefault="00DD5E88" w:rsidP="00234F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299D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9D299D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299D">
              <w:rPr>
                <w:rFonts w:ascii="Sylfaen" w:hAnsi="Sylfaen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9D299D" w:rsidRDefault="009D299D" w:rsidP="008D65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299D">
              <w:rPr>
                <w:rFonts w:ascii="Sylfaen" w:hAnsi="Sylfaen"/>
                <w:sz w:val="20"/>
                <w:szCs w:val="20"/>
                <w:lang w:val="hy-AM"/>
              </w:rPr>
              <w:t>153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073EA2" w:rsidRPr="00C94F12" w:rsidRDefault="006F7EA5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C76699" w:rsidRDefault="00C76699" w:rsidP="00234F0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130250</w:t>
            </w:r>
            <w:r>
              <w:rPr>
                <w:rFonts w:ascii="Sylfaen" w:hAnsi="Sylfaen"/>
                <w:b/>
              </w:rPr>
              <w:t>.1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920A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="003C2A4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7A442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A442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7A442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4D7185" w:rsidRPr="004D718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D01D5E" w:rsidRDefault="0047454A" w:rsidP="0077352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30077.5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920A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8A5E6B" w:rsidRDefault="00067BED" w:rsidP="008A5E6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4.Համայնքային արտադպրոցական </w:t>
            </w:r>
            <w:r w:rsidR="008A5E6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կրթության կազմակերպում</w:t>
            </w:r>
          </w:p>
        </w:tc>
      </w:tr>
      <w:tr w:rsidR="00067BED" w:rsidRPr="008B1CBA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B1C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8B1CBA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8B1CBA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15EF0" w:rsidRDefault="00B4158E" w:rsidP="000723A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</w:p>
          <w:p w:rsidR="00346A3B" w:rsidRPr="00C94F12" w:rsidRDefault="00B4158E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B66F1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E90491" w:rsidRDefault="00B66F1E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130250․1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4920A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AB4279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B42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E3A94" w:rsidRPr="00AB4279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9B4435" w:rsidRDefault="00E90491" w:rsidP="0000153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B4435"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D01D5E" w:rsidRDefault="008A3266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E90491" w:rsidRDefault="008A3266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A05D53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  <w:vAlign w:val="center"/>
          </w:tcPr>
          <w:p w:rsidR="00C01463" w:rsidRPr="00A05D53" w:rsidRDefault="00E90491" w:rsidP="00A05D5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05D53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365BD0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="0000153A"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A05D53" w:rsidRDefault="00232559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47</w:t>
            </w:r>
            <w:r w:rsidR="00A05D53" w:rsidRPr="00A05D53">
              <w:rPr>
                <w:rFonts w:ascii="Sylfaen" w:hAnsi="Sylfaen"/>
                <w:b/>
              </w:rPr>
              <w:t>000</w:t>
            </w:r>
            <w:r w:rsidR="00365BD0" w:rsidRPr="00A05D53">
              <w:rPr>
                <w:rFonts w:ascii="Sylfaen" w:hAnsi="Sylfaen"/>
                <w:b/>
                <w:lang w:val="hy-AM"/>
              </w:rPr>
              <w:t>.0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12B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8A3266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A326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23AA" w:rsidRPr="008A3266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8A3266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365BD0" w:rsidRDefault="00365BD0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450420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450420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Վերջնական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2976" w:type="dxa"/>
          </w:tcPr>
          <w:p w:rsidR="00AA64EB" w:rsidRPr="0000153A" w:rsidRDefault="00450420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Թանգարանի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շենքի տ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նիքի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կապիտալ  վերանորոգ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</w:t>
            </w:r>
            <w:r w:rsidR="00664D7B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բյուջե,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1222C8" w:rsidRDefault="009F559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25582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C94F12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450420" w:rsidRPr="002F397E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450420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12B1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924B31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C94F12" w:rsidRDefault="00450420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24B3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50420" w:rsidRPr="00924B31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924B31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EE6F9F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450420" w:rsidRPr="00AA64EB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Խաղահրապարակների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</w:rPr>
              <w:t>քանակ</w:t>
            </w:r>
          </w:p>
        </w:tc>
        <w:tc>
          <w:tcPr>
            <w:tcW w:w="1276" w:type="dxa"/>
            <w:vAlign w:val="center"/>
          </w:tcPr>
          <w:p w:rsidR="00450420" w:rsidRPr="00450420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50420" w:rsidRPr="00A529AB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C719FE" w:rsidRDefault="00664D7B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C719FE">
              <w:rPr>
                <w:rFonts w:ascii="Sylfaen" w:hAnsi="Sylfaen"/>
                <w:b/>
              </w:rPr>
              <w:t>2000</w:t>
            </w:r>
            <w:r w:rsidR="00450420" w:rsidRPr="00C719FE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50420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50420" w:rsidRPr="00C94F12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C34D6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AD303A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AD303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AD303A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AD303A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D83EAA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644B86" w:rsidRDefault="008065F7" w:rsidP="0040750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4B86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644B86" w:rsidRPr="00644B86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644B86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4B86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ընթացքում,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92692C" w:rsidRDefault="00F175D9" w:rsidP="001D1516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38</w:t>
            </w:r>
            <w:r w:rsidR="0092692C" w:rsidRPr="0092692C">
              <w:rPr>
                <w:rFonts w:ascii="Sylfaen" w:hAnsi="Sylfaen"/>
                <w:b/>
                <w:lang w:val="hy-AM"/>
              </w:rPr>
              <w:t>000.0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3C628C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3C628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3C628C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3C628C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365BD0" w:rsidRDefault="006C13D8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3A3F05" w:rsidRDefault="003A3F05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A3F05">
              <w:rPr>
                <w:rFonts w:ascii="Sylfaen" w:hAnsi="Sylfaen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3A3F05" w:rsidRDefault="003A3F05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A3F05">
              <w:rPr>
                <w:rFonts w:ascii="Sylfaen" w:hAnsi="Sylfaen"/>
                <w:sz w:val="20"/>
                <w:szCs w:val="20"/>
              </w:rPr>
              <w:t>372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F30457" w:rsidRDefault="00F30457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30457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5BD0" w:rsidRPr="00C94F12" w:rsidTr="00251055">
        <w:trPr>
          <w:gridAfter w:val="5"/>
          <w:wAfter w:w="8496" w:type="dxa"/>
          <w:trHeight w:val="263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5BD0" w:rsidRPr="00C94F12" w:rsidRDefault="00365BD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365BD0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ավվելէ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5027F5" w:rsidRDefault="005B3D34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="005027F5" w:rsidRPr="005027F5">
              <w:rPr>
                <w:rFonts w:ascii="Sylfaen" w:hAnsi="Sylfaen"/>
                <w:b/>
                <w:lang w:val="hy-AM"/>
              </w:rPr>
              <w:t>0</w:t>
            </w:r>
            <w:r w:rsidR="00365BD0" w:rsidRPr="005027F5">
              <w:rPr>
                <w:rFonts w:ascii="Sylfaen" w:hAnsi="Sylfaen"/>
                <w:b/>
                <w:lang w:val="hy-AM"/>
              </w:rPr>
              <w:t>00</w:t>
            </w:r>
            <w:r w:rsidR="0040750B" w:rsidRPr="005027F5">
              <w:rPr>
                <w:rFonts w:ascii="Sylfaen" w:hAnsi="Sylfaen"/>
                <w:b/>
              </w:rPr>
              <w:t>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812B1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840A1E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40A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85B5E" w:rsidRPr="00840A1E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365BD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D9442C" w:rsidRDefault="00D9442C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9442C">
              <w:rPr>
                <w:rFonts w:ascii="Sylfaen" w:hAnsi="Sylfaen"/>
                <w:sz w:val="20"/>
                <w:szCs w:val="20"/>
                <w:lang w:val="hy-AM"/>
              </w:rPr>
              <w:t>64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8151EE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D83EAA" w:rsidRDefault="00353139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175</w:t>
            </w:r>
            <w:r w:rsidR="00F30457">
              <w:rPr>
                <w:rFonts w:ascii="Sylfaen" w:hAnsi="Sylfaen"/>
                <w:b/>
                <w:lang w:val="hy-AM"/>
              </w:rPr>
              <w:t>000</w:t>
            </w:r>
            <w:r w:rsidR="00F30457">
              <w:rPr>
                <w:rFonts w:ascii="Sylfaen" w:hAnsi="Sylfaen"/>
                <w:b/>
              </w:rPr>
              <w:t>.</w:t>
            </w:r>
            <w:r w:rsidR="00D83EAA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="00812B1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50420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60689A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0689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0650A" w:rsidRPr="0060689A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450420" w:rsidTr="004E736D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C94F12" w:rsidRDefault="00A56E84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56E84" w:rsidRPr="00C94F12" w:rsidRDefault="00A56E84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40750B" w:rsidRDefault="00A56E84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A56E84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65D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/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հատ</w:t>
            </w:r>
            <w:r w:rsidR="00665D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/</w:t>
            </w:r>
          </w:p>
        </w:tc>
        <w:tc>
          <w:tcPr>
            <w:tcW w:w="1276" w:type="dxa"/>
            <w:vAlign w:val="center"/>
          </w:tcPr>
          <w:p w:rsidR="00A0650A" w:rsidRPr="00665DF2" w:rsidRDefault="00665DF2" w:rsidP="001346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430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F234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այի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1346B5" w:rsidRPr="005027F5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027F5">
              <w:rPr>
                <w:rFonts w:ascii="Sylfaen" w:hAnsi="Sylfae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5D6F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ակավայրեր ապահովված են աղբամաններով</w:t>
            </w:r>
          </w:p>
        </w:tc>
        <w:tc>
          <w:tcPr>
            <w:tcW w:w="1276" w:type="dxa"/>
          </w:tcPr>
          <w:p w:rsidR="00376890" w:rsidRPr="00C94F12" w:rsidRDefault="0040750B" w:rsidP="00F234F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A56E8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40750B" w:rsidRDefault="00493E61" w:rsidP="00493E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40750B">
              <w:rPr>
                <w:rFonts w:ascii="Sylfaen" w:hAnsi="Sylfaen"/>
                <w:b/>
                <w:color w:val="000000" w:themeColor="text1"/>
              </w:rPr>
              <w:t>000,</w:t>
            </w:r>
            <w:r w:rsidR="0040750B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5756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B357C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B357C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252C8A" w:rsidRPr="00B357C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45042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</w:t>
            </w:r>
            <w:r w:rsidRPr="009A082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662A74" w:rsidRDefault="00662A74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F234F9" w:rsidRDefault="00335BD8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3</w:t>
            </w:r>
            <w:r w:rsidR="00C07393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  <w:r w:rsidR="00F234F9">
              <w:rPr>
                <w:rFonts w:ascii="Sylfaen" w:hAnsi="Sylfaen"/>
                <w:b/>
                <w:color w:val="000000" w:themeColor="text1"/>
                <w:lang w:val="hy-AM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3979DD">
      <w:pgSz w:w="12240" w:h="15840"/>
      <w:pgMar w:top="720" w:right="562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3F" w:rsidRDefault="00F1673F" w:rsidP="00DE24A9">
      <w:pPr>
        <w:spacing w:after="0" w:line="240" w:lineRule="auto"/>
      </w:pPr>
      <w:r>
        <w:separator/>
      </w:r>
    </w:p>
  </w:endnote>
  <w:endnote w:type="continuationSeparator" w:id="0">
    <w:p w:rsidR="00F1673F" w:rsidRDefault="00F1673F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5" w:rsidRDefault="005F723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20</w:t>
    </w:r>
    <w:r>
      <w:rPr>
        <w:caps/>
        <w:noProof/>
        <w:color w:val="5B9BD5" w:themeColor="accent1"/>
      </w:rPr>
      <w:fldChar w:fldCharType="end"/>
    </w:r>
  </w:p>
  <w:p w:rsidR="005F7235" w:rsidRDefault="005F7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34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235" w:rsidRDefault="005F7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7235" w:rsidRDefault="005F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3F" w:rsidRDefault="00F1673F" w:rsidP="00DE24A9">
      <w:pPr>
        <w:spacing w:after="0" w:line="240" w:lineRule="auto"/>
      </w:pPr>
      <w:r>
        <w:separator/>
      </w:r>
    </w:p>
  </w:footnote>
  <w:footnote w:type="continuationSeparator" w:id="0">
    <w:p w:rsidR="00F1673F" w:rsidRDefault="00F1673F" w:rsidP="00DE24A9">
      <w:pPr>
        <w:spacing w:after="0" w:line="240" w:lineRule="auto"/>
      </w:pPr>
      <w:r>
        <w:continuationSeparator/>
      </w:r>
    </w:p>
  </w:footnote>
  <w:footnote w:id="1">
    <w:p w:rsidR="005F7235" w:rsidRDefault="005F7235" w:rsidP="00B30901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footnoteRef/>
      </w:r>
      <w:r>
        <w:rPr>
          <w:rFonts w:ascii="Sylfaen" w:hAnsi="Sylfaen"/>
          <w:sz w:val="20"/>
          <w:szCs w:val="20"/>
        </w:rPr>
        <w:t xml:space="preserve"> «Մեթոդական ուղեցույց համայնքի տարեկան աշխատանքային պլանի մշակման», ԳՄՀԸ, ՀՖՄ, 2017:</w:t>
      </w:r>
    </w:p>
    <w:p w:rsidR="005F7235" w:rsidRDefault="005F7235" w:rsidP="00B30901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5" w:rsidRDefault="005F7235">
    <w:pPr>
      <w:pStyle w:val="Header"/>
      <w:jc w:val="right"/>
    </w:pPr>
  </w:p>
  <w:p w:rsidR="005F7235" w:rsidRDefault="005F7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22E2"/>
    <w:multiLevelType w:val="hybridMultilevel"/>
    <w:tmpl w:val="BEB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18AC"/>
    <w:multiLevelType w:val="hybridMultilevel"/>
    <w:tmpl w:val="A0C4FBE4"/>
    <w:lvl w:ilvl="0" w:tplc="F9804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B3049"/>
    <w:multiLevelType w:val="hybridMultilevel"/>
    <w:tmpl w:val="1B5CE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E76430"/>
    <w:multiLevelType w:val="hybridMultilevel"/>
    <w:tmpl w:val="BB9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C331E"/>
    <w:multiLevelType w:val="hybridMultilevel"/>
    <w:tmpl w:val="2F4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5"/>
  </w:num>
  <w:num w:numId="4">
    <w:abstractNumId w:val="28"/>
  </w:num>
  <w:num w:numId="5">
    <w:abstractNumId w:val="13"/>
  </w:num>
  <w:num w:numId="6">
    <w:abstractNumId w:val="48"/>
  </w:num>
  <w:num w:numId="7">
    <w:abstractNumId w:val="44"/>
  </w:num>
  <w:num w:numId="8">
    <w:abstractNumId w:val="9"/>
  </w:num>
  <w:num w:numId="9">
    <w:abstractNumId w:val="45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38"/>
  </w:num>
  <w:num w:numId="16">
    <w:abstractNumId w:val="26"/>
  </w:num>
  <w:num w:numId="17">
    <w:abstractNumId w:val="43"/>
  </w:num>
  <w:num w:numId="18">
    <w:abstractNumId w:val="47"/>
  </w:num>
  <w:num w:numId="19">
    <w:abstractNumId w:val="32"/>
  </w:num>
  <w:num w:numId="20">
    <w:abstractNumId w:val="22"/>
  </w:num>
  <w:num w:numId="21">
    <w:abstractNumId w:val="34"/>
  </w:num>
  <w:num w:numId="22">
    <w:abstractNumId w:val="41"/>
  </w:num>
  <w:num w:numId="23">
    <w:abstractNumId w:val="4"/>
  </w:num>
  <w:num w:numId="24">
    <w:abstractNumId w:val="30"/>
  </w:num>
  <w:num w:numId="25">
    <w:abstractNumId w:val="18"/>
  </w:num>
  <w:num w:numId="26">
    <w:abstractNumId w:val="5"/>
  </w:num>
  <w:num w:numId="27">
    <w:abstractNumId w:val="35"/>
  </w:num>
  <w:num w:numId="28">
    <w:abstractNumId w:val="27"/>
  </w:num>
  <w:num w:numId="29">
    <w:abstractNumId w:val="37"/>
  </w:num>
  <w:num w:numId="30">
    <w:abstractNumId w:val="31"/>
  </w:num>
  <w:num w:numId="31">
    <w:abstractNumId w:val="33"/>
  </w:num>
  <w:num w:numId="32">
    <w:abstractNumId w:val="19"/>
  </w:num>
  <w:num w:numId="33">
    <w:abstractNumId w:val="42"/>
  </w:num>
  <w:num w:numId="34">
    <w:abstractNumId w:val="15"/>
  </w:num>
  <w:num w:numId="35">
    <w:abstractNumId w:val="0"/>
  </w:num>
  <w:num w:numId="36">
    <w:abstractNumId w:val="12"/>
  </w:num>
  <w:num w:numId="37">
    <w:abstractNumId w:val="29"/>
  </w:num>
  <w:num w:numId="38">
    <w:abstractNumId w:val="20"/>
  </w:num>
  <w:num w:numId="39">
    <w:abstractNumId w:val="11"/>
  </w:num>
  <w:num w:numId="40">
    <w:abstractNumId w:val="36"/>
  </w:num>
  <w:num w:numId="41">
    <w:abstractNumId w:val="21"/>
  </w:num>
  <w:num w:numId="42">
    <w:abstractNumId w:val="40"/>
  </w:num>
  <w:num w:numId="43">
    <w:abstractNumId w:val="2"/>
  </w:num>
  <w:num w:numId="44">
    <w:abstractNumId w:val="39"/>
  </w:num>
  <w:num w:numId="45">
    <w:abstractNumId w:val="24"/>
  </w:num>
  <w:num w:numId="46">
    <w:abstractNumId w:val="6"/>
  </w:num>
  <w:num w:numId="47">
    <w:abstractNumId w:val="10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53A"/>
    <w:rsid w:val="00001752"/>
    <w:rsid w:val="0000285A"/>
    <w:rsid w:val="00002BD4"/>
    <w:rsid w:val="000031C3"/>
    <w:rsid w:val="00003A55"/>
    <w:rsid w:val="00004E0B"/>
    <w:rsid w:val="0000506C"/>
    <w:rsid w:val="00006E30"/>
    <w:rsid w:val="00007006"/>
    <w:rsid w:val="0000701B"/>
    <w:rsid w:val="000079FD"/>
    <w:rsid w:val="00007EBC"/>
    <w:rsid w:val="00010611"/>
    <w:rsid w:val="00012452"/>
    <w:rsid w:val="0001486E"/>
    <w:rsid w:val="00014972"/>
    <w:rsid w:val="00015B8B"/>
    <w:rsid w:val="00016598"/>
    <w:rsid w:val="00017330"/>
    <w:rsid w:val="00017819"/>
    <w:rsid w:val="00023C83"/>
    <w:rsid w:val="0002400E"/>
    <w:rsid w:val="00024DC2"/>
    <w:rsid w:val="000259CD"/>
    <w:rsid w:val="00030A8E"/>
    <w:rsid w:val="00030C59"/>
    <w:rsid w:val="00030E8C"/>
    <w:rsid w:val="00030F47"/>
    <w:rsid w:val="00033BC7"/>
    <w:rsid w:val="0003409D"/>
    <w:rsid w:val="000341F5"/>
    <w:rsid w:val="000357F3"/>
    <w:rsid w:val="00036A45"/>
    <w:rsid w:val="00037095"/>
    <w:rsid w:val="00042302"/>
    <w:rsid w:val="0004234A"/>
    <w:rsid w:val="00042483"/>
    <w:rsid w:val="000437F4"/>
    <w:rsid w:val="00043DF1"/>
    <w:rsid w:val="00046F0E"/>
    <w:rsid w:val="000470B6"/>
    <w:rsid w:val="00050024"/>
    <w:rsid w:val="00050A26"/>
    <w:rsid w:val="0005234B"/>
    <w:rsid w:val="00054642"/>
    <w:rsid w:val="00054EB0"/>
    <w:rsid w:val="00055B47"/>
    <w:rsid w:val="000578AF"/>
    <w:rsid w:val="00060082"/>
    <w:rsid w:val="000617EC"/>
    <w:rsid w:val="00062A01"/>
    <w:rsid w:val="00062C56"/>
    <w:rsid w:val="000640D1"/>
    <w:rsid w:val="00064F94"/>
    <w:rsid w:val="00065473"/>
    <w:rsid w:val="00067BED"/>
    <w:rsid w:val="00070545"/>
    <w:rsid w:val="00070952"/>
    <w:rsid w:val="00071254"/>
    <w:rsid w:val="000719C4"/>
    <w:rsid w:val="00071DC6"/>
    <w:rsid w:val="000723AA"/>
    <w:rsid w:val="00073602"/>
    <w:rsid w:val="00073EA2"/>
    <w:rsid w:val="00074032"/>
    <w:rsid w:val="00074D6A"/>
    <w:rsid w:val="00075910"/>
    <w:rsid w:val="00076590"/>
    <w:rsid w:val="00081BFE"/>
    <w:rsid w:val="0008279B"/>
    <w:rsid w:val="000835B5"/>
    <w:rsid w:val="00084181"/>
    <w:rsid w:val="0008619C"/>
    <w:rsid w:val="00087C3E"/>
    <w:rsid w:val="000902AF"/>
    <w:rsid w:val="00091131"/>
    <w:rsid w:val="00091F6A"/>
    <w:rsid w:val="000933AD"/>
    <w:rsid w:val="00094EC7"/>
    <w:rsid w:val="000953F8"/>
    <w:rsid w:val="00095C29"/>
    <w:rsid w:val="000A358D"/>
    <w:rsid w:val="000A3F2A"/>
    <w:rsid w:val="000A615F"/>
    <w:rsid w:val="000B0C48"/>
    <w:rsid w:val="000B0DF6"/>
    <w:rsid w:val="000B391D"/>
    <w:rsid w:val="000B3948"/>
    <w:rsid w:val="000B39BC"/>
    <w:rsid w:val="000B3C06"/>
    <w:rsid w:val="000B484F"/>
    <w:rsid w:val="000B4C19"/>
    <w:rsid w:val="000B4F5C"/>
    <w:rsid w:val="000B6EC2"/>
    <w:rsid w:val="000B777B"/>
    <w:rsid w:val="000B7A7C"/>
    <w:rsid w:val="000C2372"/>
    <w:rsid w:val="000C3A78"/>
    <w:rsid w:val="000C3C67"/>
    <w:rsid w:val="000C465E"/>
    <w:rsid w:val="000C72DF"/>
    <w:rsid w:val="000C7CF3"/>
    <w:rsid w:val="000D190C"/>
    <w:rsid w:val="000D2481"/>
    <w:rsid w:val="000D2E87"/>
    <w:rsid w:val="000D3AC3"/>
    <w:rsid w:val="000D4327"/>
    <w:rsid w:val="000D58FB"/>
    <w:rsid w:val="000D59F6"/>
    <w:rsid w:val="000D7DA3"/>
    <w:rsid w:val="000E04D4"/>
    <w:rsid w:val="000E0695"/>
    <w:rsid w:val="000E156D"/>
    <w:rsid w:val="000E15EE"/>
    <w:rsid w:val="000E2B09"/>
    <w:rsid w:val="000E4706"/>
    <w:rsid w:val="000E4990"/>
    <w:rsid w:val="000E5A70"/>
    <w:rsid w:val="000E5DF8"/>
    <w:rsid w:val="000E67F0"/>
    <w:rsid w:val="000E762B"/>
    <w:rsid w:val="000E764E"/>
    <w:rsid w:val="000F0A22"/>
    <w:rsid w:val="000F12FC"/>
    <w:rsid w:val="000F4175"/>
    <w:rsid w:val="000F4D9A"/>
    <w:rsid w:val="000F553F"/>
    <w:rsid w:val="000F6A77"/>
    <w:rsid w:val="000F7097"/>
    <w:rsid w:val="000F73F1"/>
    <w:rsid w:val="000F7B94"/>
    <w:rsid w:val="00101DF0"/>
    <w:rsid w:val="00102DDE"/>
    <w:rsid w:val="0010366C"/>
    <w:rsid w:val="00105715"/>
    <w:rsid w:val="0010666E"/>
    <w:rsid w:val="001071F1"/>
    <w:rsid w:val="00107C27"/>
    <w:rsid w:val="0011018E"/>
    <w:rsid w:val="0011091E"/>
    <w:rsid w:val="00111680"/>
    <w:rsid w:val="00112334"/>
    <w:rsid w:val="00113209"/>
    <w:rsid w:val="001151BE"/>
    <w:rsid w:val="00116A2F"/>
    <w:rsid w:val="00116AC8"/>
    <w:rsid w:val="001172EF"/>
    <w:rsid w:val="001179BD"/>
    <w:rsid w:val="00120C4E"/>
    <w:rsid w:val="001222C8"/>
    <w:rsid w:val="00122950"/>
    <w:rsid w:val="00124DFC"/>
    <w:rsid w:val="001253FE"/>
    <w:rsid w:val="00126723"/>
    <w:rsid w:val="00131BA4"/>
    <w:rsid w:val="0013369C"/>
    <w:rsid w:val="001340E9"/>
    <w:rsid w:val="0013424C"/>
    <w:rsid w:val="001343FF"/>
    <w:rsid w:val="001346B5"/>
    <w:rsid w:val="00136123"/>
    <w:rsid w:val="001375BD"/>
    <w:rsid w:val="0014014E"/>
    <w:rsid w:val="00140323"/>
    <w:rsid w:val="00140876"/>
    <w:rsid w:val="00140F2F"/>
    <w:rsid w:val="00141D25"/>
    <w:rsid w:val="0014223D"/>
    <w:rsid w:val="00142F4B"/>
    <w:rsid w:val="00143127"/>
    <w:rsid w:val="0014324B"/>
    <w:rsid w:val="00144E34"/>
    <w:rsid w:val="001462C3"/>
    <w:rsid w:val="00147CB2"/>
    <w:rsid w:val="00151F47"/>
    <w:rsid w:val="001527D4"/>
    <w:rsid w:val="0016037B"/>
    <w:rsid w:val="0016146B"/>
    <w:rsid w:val="00162F11"/>
    <w:rsid w:val="001633F3"/>
    <w:rsid w:val="001647E2"/>
    <w:rsid w:val="00166079"/>
    <w:rsid w:val="001662DC"/>
    <w:rsid w:val="001667BC"/>
    <w:rsid w:val="0016698C"/>
    <w:rsid w:val="00167D74"/>
    <w:rsid w:val="001702C8"/>
    <w:rsid w:val="001719CA"/>
    <w:rsid w:val="00171E9D"/>
    <w:rsid w:val="00172F79"/>
    <w:rsid w:val="001735CA"/>
    <w:rsid w:val="0017387F"/>
    <w:rsid w:val="00181964"/>
    <w:rsid w:val="0018271F"/>
    <w:rsid w:val="00184268"/>
    <w:rsid w:val="00190225"/>
    <w:rsid w:val="00190E1B"/>
    <w:rsid w:val="001910AB"/>
    <w:rsid w:val="00193A49"/>
    <w:rsid w:val="00194197"/>
    <w:rsid w:val="001954A6"/>
    <w:rsid w:val="00196349"/>
    <w:rsid w:val="001964FA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1BFC"/>
    <w:rsid w:val="001B52D5"/>
    <w:rsid w:val="001B7259"/>
    <w:rsid w:val="001B7959"/>
    <w:rsid w:val="001C0EE4"/>
    <w:rsid w:val="001C1ABB"/>
    <w:rsid w:val="001C1EC4"/>
    <w:rsid w:val="001C20D2"/>
    <w:rsid w:val="001C40B7"/>
    <w:rsid w:val="001C44B5"/>
    <w:rsid w:val="001C4811"/>
    <w:rsid w:val="001C51BF"/>
    <w:rsid w:val="001C5C78"/>
    <w:rsid w:val="001C5CA5"/>
    <w:rsid w:val="001C63DD"/>
    <w:rsid w:val="001C73EF"/>
    <w:rsid w:val="001D05FB"/>
    <w:rsid w:val="001D095E"/>
    <w:rsid w:val="001D1135"/>
    <w:rsid w:val="001D1516"/>
    <w:rsid w:val="001D622C"/>
    <w:rsid w:val="001E139F"/>
    <w:rsid w:val="001E2E6F"/>
    <w:rsid w:val="001E3B2A"/>
    <w:rsid w:val="001E4134"/>
    <w:rsid w:val="001E4A35"/>
    <w:rsid w:val="001E52D1"/>
    <w:rsid w:val="001E5472"/>
    <w:rsid w:val="001E6261"/>
    <w:rsid w:val="001E6362"/>
    <w:rsid w:val="001E7288"/>
    <w:rsid w:val="001E742F"/>
    <w:rsid w:val="001E76D8"/>
    <w:rsid w:val="001F0261"/>
    <w:rsid w:val="001F0575"/>
    <w:rsid w:val="001F0A68"/>
    <w:rsid w:val="001F116F"/>
    <w:rsid w:val="001F23E3"/>
    <w:rsid w:val="001F2AEF"/>
    <w:rsid w:val="001F4C28"/>
    <w:rsid w:val="001F509C"/>
    <w:rsid w:val="001F6489"/>
    <w:rsid w:val="001F7A7C"/>
    <w:rsid w:val="001F7F70"/>
    <w:rsid w:val="00202064"/>
    <w:rsid w:val="002026B7"/>
    <w:rsid w:val="002051A0"/>
    <w:rsid w:val="002073E7"/>
    <w:rsid w:val="002150D0"/>
    <w:rsid w:val="00215F69"/>
    <w:rsid w:val="00216350"/>
    <w:rsid w:val="00216A99"/>
    <w:rsid w:val="00220555"/>
    <w:rsid w:val="00222068"/>
    <w:rsid w:val="00222147"/>
    <w:rsid w:val="002226BD"/>
    <w:rsid w:val="00222B6A"/>
    <w:rsid w:val="00223F0E"/>
    <w:rsid w:val="00225AE3"/>
    <w:rsid w:val="00226FC2"/>
    <w:rsid w:val="002300DF"/>
    <w:rsid w:val="0023060A"/>
    <w:rsid w:val="00231137"/>
    <w:rsid w:val="00231406"/>
    <w:rsid w:val="002320A4"/>
    <w:rsid w:val="00232559"/>
    <w:rsid w:val="002330F2"/>
    <w:rsid w:val="00233303"/>
    <w:rsid w:val="00233879"/>
    <w:rsid w:val="00234F00"/>
    <w:rsid w:val="00235BDB"/>
    <w:rsid w:val="00235C2D"/>
    <w:rsid w:val="0024204F"/>
    <w:rsid w:val="00243EE2"/>
    <w:rsid w:val="00251055"/>
    <w:rsid w:val="00252C8A"/>
    <w:rsid w:val="00253211"/>
    <w:rsid w:val="00253E22"/>
    <w:rsid w:val="00257EC4"/>
    <w:rsid w:val="002601CA"/>
    <w:rsid w:val="00260726"/>
    <w:rsid w:val="00260B8B"/>
    <w:rsid w:val="00262392"/>
    <w:rsid w:val="00263F9F"/>
    <w:rsid w:val="00264F34"/>
    <w:rsid w:val="00265BB7"/>
    <w:rsid w:val="00267FAE"/>
    <w:rsid w:val="00267FC8"/>
    <w:rsid w:val="002709B2"/>
    <w:rsid w:val="00270EF9"/>
    <w:rsid w:val="00271482"/>
    <w:rsid w:val="00271A44"/>
    <w:rsid w:val="00273F58"/>
    <w:rsid w:val="002771FE"/>
    <w:rsid w:val="002777B9"/>
    <w:rsid w:val="00283655"/>
    <w:rsid w:val="002837A5"/>
    <w:rsid w:val="00283921"/>
    <w:rsid w:val="00284C33"/>
    <w:rsid w:val="0028631E"/>
    <w:rsid w:val="0029173E"/>
    <w:rsid w:val="0029174E"/>
    <w:rsid w:val="0029354E"/>
    <w:rsid w:val="002957B2"/>
    <w:rsid w:val="002A0CD6"/>
    <w:rsid w:val="002A0E94"/>
    <w:rsid w:val="002A10C8"/>
    <w:rsid w:val="002A1812"/>
    <w:rsid w:val="002A1BC7"/>
    <w:rsid w:val="002A36C0"/>
    <w:rsid w:val="002A6EE9"/>
    <w:rsid w:val="002A730B"/>
    <w:rsid w:val="002B045C"/>
    <w:rsid w:val="002B0515"/>
    <w:rsid w:val="002B0FF5"/>
    <w:rsid w:val="002B1147"/>
    <w:rsid w:val="002B1383"/>
    <w:rsid w:val="002B141A"/>
    <w:rsid w:val="002B212F"/>
    <w:rsid w:val="002B362C"/>
    <w:rsid w:val="002B4A88"/>
    <w:rsid w:val="002B5BC0"/>
    <w:rsid w:val="002B5BC6"/>
    <w:rsid w:val="002B5ECA"/>
    <w:rsid w:val="002C0759"/>
    <w:rsid w:val="002C09F2"/>
    <w:rsid w:val="002C18FB"/>
    <w:rsid w:val="002C1D31"/>
    <w:rsid w:val="002C1E03"/>
    <w:rsid w:val="002C3858"/>
    <w:rsid w:val="002C3E93"/>
    <w:rsid w:val="002C3EA2"/>
    <w:rsid w:val="002C44F8"/>
    <w:rsid w:val="002C5A0E"/>
    <w:rsid w:val="002C6CC8"/>
    <w:rsid w:val="002C6F98"/>
    <w:rsid w:val="002D0218"/>
    <w:rsid w:val="002D1049"/>
    <w:rsid w:val="002D2915"/>
    <w:rsid w:val="002D341C"/>
    <w:rsid w:val="002D4395"/>
    <w:rsid w:val="002D43AB"/>
    <w:rsid w:val="002E16B9"/>
    <w:rsid w:val="002E32B8"/>
    <w:rsid w:val="002E5725"/>
    <w:rsid w:val="002E5DD4"/>
    <w:rsid w:val="002E5F45"/>
    <w:rsid w:val="002E6AC4"/>
    <w:rsid w:val="002E6F0C"/>
    <w:rsid w:val="002F22DB"/>
    <w:rsid w:val="002F293D"/>
    <w:rsid w:val="002F341F"/>
    <w:rsid w:val="002F3876"/>
    <w:rsid w:val="002F397E"/>
    <w:rsid w:val="002F51F9"/>
    <w:rsid w:val="002F649E"/>
    <w:rsid w:val="002F7894"/>
    <w:rsid w:val="00300B3C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07EEE"/>
    <w:rsid w:val="00310569"/>
    <w:rsid w:val="003132A4"/>
    <w:rsid w:val="0031425E"/>
    <w:rsid w:val="00317914"/>
    <w:rsid w:val="003200DA"/>
    <w:rsid w:val="00320E20"/>
    <w:rsid w:val="00321E20"/>
    <w:rsid w:val="0032327B"/>
    <w:rsid w:val="00323F4E"/>
    <w:rsid w:val="00325106"/>
    <w:rsid w:val="0033098B"/>
    <w:rsid w:val="00330C92"/>
    <w:rsid w:val="00331127"/>
    <w:rsid w:val="00331957"/>
    <w:rsid w:val="00331BFF"/>
    <w:rsid w:val="003323F6"/>
    <w:rsid w:val="003324BB"/>
    <w:rsid w:val="00332B76"/>
    <w:rsid w:val="00332DEA"/>
    <w:rsid w:val="0033354E"/>
    <w:rsid w:val="00333677"/>
    <w:rsid w:val="00333B79"/>
    <w:rsid w:val="003341EB"/>
    <w:rsid w:val="00335BD8"/>
    <w:rsid w:val="00337A50"/>
    <w:rsid w:val="00341649"/>
    <w:rsid w:val="00341AD9"/>
    <w:rsid w:val="003423DA"/>
    <w:rsid w:val="003428BF"/>
    <w:rsid w:val="00343FA0"/>
    <w:rsid w:val="00345943"/>
    <w:rsid w:val="00346A3B"/>
    <w:rsid w:val="003473C2"/>
    <w:rsid w:val="00351618"/>
    <w:rsid w:val="00353139"/>
    <w:rsid w:val="0035579C"/>
    <w:rsid w:val="0036040C"/>
    <w:rsid w:val="003627F0"/>
    <w:rsid w:val="0036301B"/>
    <w:rsid w:val="00363708"/>
    <w:rsid w:val="00364820"/>
    <w:rsid w:val="00364B0A"/>
    <w:rsid w:val="00365BD0"/>
    <w:rsid w:val="00367858"/>
    <w:rsid w:val="00367DEA"/>
    <w:rsid w:val="00370ECD"/>
    <w:rsid w:val="00371D8D"/>
    <w:rsid w:val="00372FD6"/>
    <w:rsid w:val="003737F1"/>
    <w:rsid w:val="003751C9"/>
    <w:rsid w:val="003763CC"/>
    <w:rsid w:val="00376890"/>
    <w:rsid w:val="00377960"/>
    <w:rsid w:val="00381532"/>
    <w:rsid w:val="00381A9A"/>
    <w:rsid w:val="00381C3F"/>
    <w:rsid w:val="0038213D"/>
    <w:rsid w:val="0038284A"/>
    <w:rsid w:val="00382BFB"/>
    <w:rsid w:val="00382CFC"/>
    <w:rsid w:val="00382DD7"/>
    <w:rsid w:val="00383377"/>
    <w:rsid w:val="0038392C"/>
    <w:rsid w:val="003858A2"/>
    <w:rsid w:val="00385D4C"/>
    <w:rsid w:val="0038626D"/>
    <w:rsid w:val="00386C05"/>
    <w:rsid w:val="00387D19"/>
    <w:rsid w:val="00387E5E"/>
    <w:rsid w:val="00390011"/>
    <w:rsid w:val="003902F4"/>
    <w:rsid w:val="003909E2"/>
    <w:rsid w:val="0039139F"/>
    <w:rsid w:val="00391632"/>
    <w:rsid w:val="00391F37"/>
    <w:rsid w:val="00395088"/>
    <w:rsid w:val="00396802"/>
    <w:rsid w:val="003974C1"/>
    <w:rsid w:val="003979DD"/>
    <w:rsid w:val="003A001C"/>
    <w:rsid w:val="003A05E1"/>
    <w:rsid w:val="003A14DE"/>
    <w:rsid w:val="003A176A"/>
    <w:rsid w:val="003A1CAE"/>
    <w:rsid w:val="003A3F05"/>
    <w:rsid w:val="003A3F2A"/>
    <w:rsid w:val="003A48F7"/>
    <w:rsid w:val="003A4CFC"/>
    <w:rsid w:val="003A58DE"/>
    <w:rsid w:val="003A757B"/>
    <w:rsid w:val="003B1873"/>
    <w:rsid w:val="003B19FA"/>
    <w:rsid w:val="003B1A4D"/>
    <w:rsid w:val="003B254B"/>
    <w:rsid w:val="003B3E19"/>
    <w:rsid w:val="003B44B8"/>
    <w:rsid w:val="003B491B"/>
    <w:rsid w:val="003B5615"/>
    <w:rsid w:val="003B652B"/>
    <w:rsid w:val="003B67F7"/>
    <w:rsid w:val="003B6E38"/>
    <w:rsid w:val="003B72ED"/>
    <w:rsid w:val="003C2A44"/>
    <w:rsid w:val="003C3719"/>
    <w:rsid w:val="003C37F9"/>
    <w:rsid w:val="003C50CD"/>
    <w:rsid w:val="003C628C"/>
    <w:rsid w:val="003D0585"/>
    <w:rsid w:val="003D0B79"/>
    <w:rsid w:val="003D1086"/>
    <w:rsid w:val="003D321F"/>
    <w:rsid w:val="003D449D"/>
    <w:rsid w:val="003D5602"/>
    <w:rsid w:val="003D5964"/>
    <w:rsid w:val="003D65EE"/>
    <w:rsid w:val="003E02D6"/>
    <w:rsid w:val="003E2212"/>
    <w:rsid w:val="003E25A7"/>
    <w:rsid w:val="003E32D9"/>
    <w:rsid w:val="003E484B"/>
    <w:rsid w:val="003E513C"/>
    <w:rsid w:val="003E56AA"/>
    <w:rsid w:val="003E57A2"/>
    <w:rsid w:val="003F082A"/>
    <w:rsid w:val="003F122D"/>
    <w:rsid w:val="003F1685"/>
    <w:rsid w:val="003F35CA"/>
    <w:rsid w:val="003F3E2B"/>
    <w:rsid w:val="003F404B"/>
    <w:rsid w:val="003F55E5"/>
    <w:rsid w:val="003F60B8"/>
    <w:rsid w:val="003F7021"/>
    <w:rsid w:val="0040003B"/>
    <w:rsid w:val="004005CA"/>
    <w:rsid w:val="00401E5F"/>
    <w:rsid w:val="00402975"/>
    <w:rsid w:val="00403AA1"/>
    <w:rsid w:val="00406CF4"/>
    <w:rsid w:val="0040750B"/>
    <w:rsid w:val="00407CA9"/>
    <w:rsid w:val="004103D3"/>
    <w:rsid w:val="00410508"/>
    <w:rsid w:val="004112C6"/>
    <w:rsid w:val="0041208E"/>
    <w:rsid w:val="00413F98"/>
    <w:rsid w:val="00414C64"/>
    <w:rsid w:val="00415BAB"/>
    <w:rsid w:val="00416427"/>
    <w:rsid w:val="0041642F"/>
    <w:rsid w:val="004169DA"/>
    <w:rsid w:val="0042023D"/>
    <w:rsid w:val="0042189F"/>
    <w:rsid w:val="00421A62"/>
    <w:rsid w:val="0042256C"/>
    <w:rsid w:val="00423777"/>
    <w:rsid w:val="00424472"/>
    <w:rsid w:val="00425248"/>
    <w:rsid w:val="00425353"/>
    <w:rsid w:val="00427241"/>
    <w:rsid w:val="00427C30"/>
    <w:rsid w:val="00427D5A"/>
    <w:rsid w:val="00427F33"/>
    <w:rsid w:val="0043053C"/>
    <w:rsid w:val="0043063F"/>
    <w:rsid w:val="00431008"/>
    <w:rsid w:val="0043273F"/>
    <w:rsid w:val="00432E68"/>
    <w:rsid w:val="0043597E"/>
    <w:rsid w:val="00435DD8"/>
    <w:rsid w:val="004367AC"/>
    <w:rsid w:val="004403DD"/>
    <w:rsid w:val="00441DEA"/>
    <w:rsid w:val="00444F4B"/>
    <w:rsid w:val="00447202"/>
    <w:rsid w:val="00447901"/>
    <w:rsid w:val="00447EDA"/>
    <w:rsid w:val="00450420"/>
    <w:rsid w:val="004504FF"/>
    <w:rsid w:val="004507D6"/>
    <w:rsid w:val="00451135"/>
    <w:rsid w:val="004529E6"/>
    <w:rsid w:val="00453955"/>
    <w:rsid w:val="004541BB"/>
    <w:rsid w:val="00455EEB"/>
    <w:rsid w:val="00455F3C"/>
    <w:rsid w:val="0045681A"/>
    <w:rsid w:val="00456CBB"/>
    <w:rsid w:val="00460455"/>
    <w:rsid w:val="00460995"/>
    <w:rsid w:val="0046354C"/>
    <w:rsid w:val="0046430F"/>
    <w:rsid w:val="00466A1B"/>
    <w:rsid w:val="00466C00"/>
    <w:rsid w:val="00466E38"/>
    <w:rsid w:val="0047096E"/>
    <w:rsid w:val="00472366"/>
    <w:rsid w:val="00474079"/>
    <w:rsid w:val="0047454A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20A3"/>
    <w:rsid w:val="00492933"/>
    <w:rsid w:val="00493E61"/>
    <w:rsid w:val="0049763F"/>
    <w:rsid w:val="00497D7C"/>
    <w:rsid w:val="00497E4D"/>
    <w:rsid w:val="004A19FF"/>
    <w:rsid w:val="004A1F4C"/>
    <w:rsid w:val="004A21BA"/>
    <w:rsid w:val="004A363B"/>
    <w:rsid w:val="004A41CC"/>
    <w:rsid w:val="004A6C9F"/>
    <w:rsid w:val="004A6F1B"/>
    <w:rsid w:val="004A7C72"/>
    <w:rsid w:val="004A7FF2"/>
    <w:rsid w:val="004B0004"/>
    <w:rsid w:val="004B00AE"/>
    <w:rsid w:val="004B0321"/>
    <w:rsid w:val="004B1818"/>
    <w:rsid w:val="004B18B2"/>
    <w:rsid w:val="004B1AAC"/>
    <w:rsid w:val="004B1EFB"/>
    <w:rsid w:val="004B2C9C"/>
    <w:rsid w:val="004B2E94"/>
    <w:rsid w:val="004B41A6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5408"/>
    <w:rsid w:val="004C67DF"/>
    <w:rsid w:val="004C6BC8"/>
    <w:rsid w:val="004C7F3E"/>
    <w:rsid w:val="004D047C"/>
    <w:rsid w:val="004D3197"/>
    <w:rsid w:val="004D3906"/>
    <w:rsid w:val="004D60FF"/>
    <w:rsid w:val="004D7185"/>
    <w:rsid w:val="004D725D"/>
    <w:rsid w:val="004D7519"/>
    <w:rsid w:val="004E008A"/>
    <w:rsid w:val="004E02CD"/>
    <w:rsid w:val="004E1642"/>
    <w:rsid w:val="004E2060"/>
    <w:rsid w:val="004E3A19"/>
    <w:rsid w:val="004E3D60"/>
    <w:rsid w:val="004E3E0E"/>
    <w:rsid w:val="004E4056"/>
    <w:rsid w:val="004E4E30"/>
    <w:rsid w:val="004E66B2"/>
    <w:rsid w:val="004E6A02"/>
    <w:rsid w:val="004E6D25"/>
    <w:rsid w:val="004E736D"/>
    <w:rsid w:val="004E77CB"/>
    <w:rsid w:val="004F0AD8"/>
    <w:rsid w:val="004F2758"/>
    <w:rsid w:val="004F3109"/>
    <w:rsid w:val="004F6B59"/>
    <w:rsid w:val="004F757E"/>
    <w:rsid w:val="004F7719"/>
    <w:rsid w:val="00500794"/>
    <w:rsid w:val="00501035"/>
    <w:rsid w:val="005019E9"/>
    <w:rsid w:val="00502013"/>
    <w:rsid w:val="0050268A"/>
    <w:rsid w:val="005027F5"/>
    <w:rsid w:val="00502930"/>
    <w:rsid w:val="00503EDF"/>
    <w:rsid w:val="0050513C"/>
    <w:rsid w:val="00505ABB"/>
    <w:rsid w:val="0050647A"/>
    <w:rsid w:val="00506F47"/>
    <w:rsid w:val="00506FF9"/>
    <w:rsid w:val="0050707A"/>
    <w:rsid w:val="00513045"/>
    <w:rsid w:val="00514B56"/>
    <w:rsid w:val="00515E8F"/>
    <w:rsid w:val="00515EF0"/>
    <w:rsid w:val="00516A63"/>
    <w:rsid w:val="00517050"/>
    <w:rsid w:val="00517E29"/>
    <w:rsid w:val="0052206F"/>
    <w:rsid w:val="0052307A"/>
    <w:rsid w:val="00524446"/>
    <w:rsid w:val="00530B64"/>
    <w:rsid w:val="00531734"/>
    <w:rsid w:val="00531BFC"/>
    <w:rsid w:val="00531D54"/>
    <w:rsid w:val="00532469"/>
    <w:rsid w:val="005325D7"/>
    <w:rsid w:val="00532747"/>
    <w:rsid w:val="005348FA"/>
    <w:rsid w:val="00535488"/>
    <w:rsid w:val="0053601B"/>
    <w:rsid w:val="00537283"/>
    <w:rsid w:val="00537F20"/>
    <w:rsid w:val="00540123"/>
    <w:rsid w:val="00540670"/>
    <w:rsid w:val="005418ED"/>
    <w:rsid w:val="00541DEA"/>
    <w:rsid w:val="00541E6B"/>
    <w:rsid w:val="00542919"/>
    <w:rsid w:val="005430E0"/>
    <w:rsid w:val="00543B55"/>
    <w:rsid w:val="00544856"/>
    <w:rsid w:val="00545237"/>
    <w:rsid w:val="00546FF0"/>
    <w:rsid w:val="005471B8"/>
    <w:rsid w:val="00550246"/>
    <w:rsid w:val="005509F8"/>
    <w:rsid w:val="00551133"/>
    <w:rsid w:val="005513A4"/>
    <w:rsid w:val="005515F4"/>
    <w:rsid w:val="00551E8C"/>
    <w:rsid w:val="00552D40"/>
    <w:rsid w:val="00552E79"/>
    <w:rsid w:val="00555BCE"/>
    <w:rsid w:val="0055602D"/>
    <w:rsid w:val="00557DF9"/>
    <w:rsid w:val="00560AF2"/>
    <w:rsid w:val="005610DA"/>
    <w:rsid w:val="0056241A"/>
    <w:rsid w:val="00565429"/>
    <w:rsid w:val="0056600B"/>
    <w:rsid w:val="00566019"/>
    <w:rsid w:val="00567193"/>
    <w:rsid w:val="005720D9"/>
    <w:rsid w:val="005735D5"/>
    <w:rsid w:val="00573606"/>
    <w:rsid w:val="00573C18"/>
    <w:rsid w:val="00573DA6"/>
    <w:rsid w:val="00574FEC"/>
    <w:rsid w:val="00575618"/>
    <w:rsid w:val="00576D75"/>
    <w:rsid w:val="00580927"/>
    <w:rsid w:val="005811C1"/>
    <w:rsid w:val="0058273D"/>
    <w:rsid w:val="005834BE"/>
    <w:rsid w:val="0058457E"/>
    <w:rsid w:val="00584CF7"/>
    <w:rsid w:val="0058581D"/>
    <w:rsid w:val="00587110"/>
    <w:rsid w:val="00587B6C"/>
    <w:rsid w:val="0059042D"/>
    <w:rsid w:val="005918AB"/>
    <w:rsid w:val="00594E78"/>
    <w:rsid w:val="005958DF"/>
    <w:rsid w:val="00597341"/>
    <w:rsid w:val="005A20F6"/>
    <w:rsid w:val="005A22F1"/>
    <w:rsid w:val="005A23B3"/>
    <w:rsid w:val="005A2804"/>
    <w:rsid w:val="005A4790"/>
    <w:rsid w:val="005A4BB0"/>
    <w:rsid w:val="005A58C1"/>
    <w:rsid w:val="005A6001"/>
    <w:rsid w:val="005A6ED8"/>
    <w:rsid w:val="005A70B6"/>
    <w:rsid w:val="005B20D0"/>
    <w:rsid w:val="005B2F14"/>
    <w:rsid w:val="005B33C1"/>
    <w:rsid w:val="005B3D34"/>
    <w:rsid w:val="005B49D9"/>
    <w:rsid w:val="005C22BE"/>
    <w:rsid w:val="005C286E"/>
    <w:rsid w:val="005C3243"/>
    <w:rsid w:val="005C3FC6"/>
    <w:rsid w:val="005C7143"/>
    <w:rsid w:val="005D33A5"/>
    <w:rsid w:val="005D5EB6"/>
    <w:rsid w:val="005D6000"/>
    <w:rsid w:val="005D6F2C"/>
    <w:rsid w:val="005D707B"/>
    <w:rsid w:val="005E1875"/>
    <w:rsid w:val="005E3317"/>
    <w:rsid w:val="005E5D54"/>
    <w:rsid w:val="005E60C8"/>
    <w:rsid w:val="005E6100"/>
    <w:rsid w:val="005F031B"/>
    <w:rsid w:val="005F1078"/>
    <w:rsid w:val="005F1C2A"/>
    <w:rsid w:val="005F41ED"/>
    <w:rsid w:val="005F446F"/>
    <w:rsid w:val="005F4E84"/>
    <w:rsid w:val="005F5226"/>
    <w:rsid w:val="005F7235"/>
    <w:rsid w:val="005F7DAE"/>
    <w:rsid w:val="005F7E0E"/>
    <w:rsid w:val="00600259"/>
    <w:rsid w:val="00600ACA"/>
    <w:rsid w:val="0060156E"/>
    <w:rsid w:val="00604E80"/>
    <w:rsid w:val="006059F0"/>
    <w:rsid w:val="0060689A"/>
    <w:rsid w:val="0060764D"/>
    <w:rsid w:val="00607B25"/>
    <w:rsid w:val="00612AF1"/>
    <w:rsid w:val="00613310"/>
    <w:rsid w:val="00613E2A"/>
    <w:rsid w:val="00614477"/>
    <w:rsid w:val="00614A48"/>
    <w:rsid w:val="00614F87"/>
    <w:rsid w:val="00616F7B"/>
    <w:rsid w:val="00617B80"/>
    <w:rsid w:val="00617C41"/>
    <w:rsid w:val="00623D42"/>
    <w:rsid w:val="0062600E"/>
    <w:rsid w:val="00626AEF"/>
    <w:rsid w:val="00630AE5"/>
    <w:rsid w:val="006313D8"/>
    <w:rsid w:val="0063178E"/>
    <w:rsid w:val="00632486"/>
    <w:rsid w:val="00632846"/>
    <w:rsid w:val="00633FEF"/>
    <w:rsid w:val="00635301"/>
    <w:rsid w:val="00636560"/>
    <w:rsid w:val="00636ACA"/>
    <w:rsid w:val="00637BA9"/>
    <w:rsid w:val="00637C28"/>
    <w:rsid w:val="006408A9"/>
    <w:rsid w:val="00642176"/>
    <w:rsid w:val="00643923"/>
    <w:rsid w:val="00643FFD"/>
    <w:rsid w:val="00644B86"/>
    <w:rsid w:val="00644D38"/>
    <w:rsid w:val="0064710B"/>
    <w:rsid w:val="006475E6"/>
    <w:rsid w:val="00647950"/>
    <w:rsid w:val="00647FE6"/>
    <w:rsid w:val="006526BA"/>
    <w:rsid w:val="00655D06"/>
    <w:rsid w:val="006577B2"/>
    <w:rsid w:val="006601B1"/>
    <w:rsid w:val="00660574"/>
    <w:rsid w:val="00660C3C"/>
    <w:rsid w:val="0066281A"/>
    <w:rsid w:val="00662A74"/>
    <w:rsid w:val="00662FAD"/>
    <w:rsid w:val="00664D7B"/>
    <w:rsid w:val="00665C06"/>
    <w:rsid w:val="00665DF2"/>
    <w:rsid w:val="00665EFE"/>
    <w:rsid w:val="00666D7C"/>
    <w:rsid w:val="00666EA7"/>
    <w:rsid w:val="00673006"/>
    <w:rsid w:val="00674C69"/>
    <w:rsid w:val="00675C7D"/>
    <w:rsid w:val="0067635F"/>
    <w:rsid w:val="0067666E"/>
    <w:rsid w:val="0067698F"/>
    <w:rsid w:val="00676BD0"/>
    <w:rsid w:val="006772D6"/>
    <w:rsid w:val="00677917"/>
    <w:rsid w:val="00677CAA"/>
    <w:rsid w:val="00677F0B"/>
    <w:rsid w:val="00680657"/>
    <w:rsid w:val="00681319"/>
    <w:rsid w:val="0068207B"/>
    <w:rsid w:val="006829EF"/>
    <w:rsid w:val="00682D53"/>
    <w:rsid w:val="006836F1"/>
    <w:rsid w:val="00683B24"/>
    <w:rsid w:val="0069101F"/>
    <w:rsid w:val="00691CFF"/>
    <w:rsid w:val="00693663"/>
    <w:rsid w:val="00693E4F"/>
    <w:rsid w:val="006948EE"/>
    <w:rsid w:val="00694C39"/>
    <w:rsid w:val="00695FAB"/>
    <w:rsid w:val="00696EC5"/>
    <w:rsid w:val="00697EE6"/>
    <w:rsid w:val="006A0CCF"/>
    <w:rsid w:val="006A10E2"/>
    <w:rsid w:val="006A1391"/>
    <w:rsid w:val="006A2EF1"/>
    <w:rsid w:val="006A3C75"/>
    <w:rsid w:val="006A42E6"/>
    <w:rsid w:val="006A5551"/>
    <w:rsid w:val="006A65CE"/>
    <w:rsid w:val="006A6700"/>
    <w:rsid w:val="006A6AF3"/>
    <w:rsid w:val="006B01AF"/>
    <w:rsid w:val="006B0C86"/>
    <w:rsid w:val="006B1519"/>
    <w:rsid w:val="006B3AD3"/>
    <w:rsid w:val="006B426C"/>
    <w:rsid w:val="006B4879"/>
    <w:rsid w:val="006B5717"/>
    <w:rsid w:val="006B64CF"/>
    <w:rsid w:val="006C13D8"/>
    <w:rsid w:val="006C2801"/>
    <w:rsid w:val="006C2D4D"/>
    <w:rsid w:val="006C31A7"/>
    <w:rsid w:val="006C3AF7"/>
    <w:rsid w:val="006C492E"/>
    <w:rsid w:val="006C4A72"/>
    <w:rsid w:val="006C4B28"/>
    <w:rsid w:val="006C53DE"/>
    <w:rsid w:val="006C6E4B"/>
    <w:rsid w:val="006D07C7"/>
    <w:rsid w:val="006D1EAC"/>
    <w:rsid w:val="006D2AA6"/>
    <w:rsid w:val="006D415C"/>
    <w:rsid w:val="006D41CF"/>
    <w:rsid w:val="006D77B8"/>
    <w:rsid w:val="006E06E8"/>
    <w:rsid w:val="006E5864"/>
    <w:rsid w:val="006E61A8"/>
    <w:rsid w:val="006E6B17"/>
    <w:rsid w:val="006F1BCF"/>
    <w:rsid w:val="006F2368"/>
    <w:rsid w:val="006F24A4"/>
    <w:rsid w:val="006F271D"/>
    <w:rsid w:val="006F386B"/>
    <w:rsid w:val="006F5E4B"/>
    <w:rsid w:val="006F6044"/>
    <w:rsid w:val="006F62CA"/>
    <w:rsid w:val="006F6CDB"/>
    <w:rsid w:val="006F6FCF"/>
    <w:rsid w:val="006F7E14"/>
    <w:rsid w:val="006F7EA5"/>
    <w:rsid w:val="00701674"/>
    <w:rsid w:val="00703044"/>
    <w:rsid w:val="007035B7"/>
    <w:rsid w:val="00705284"/>
    <w:rsid w:val="007061ED"/>
    <w:rsid w:val="00706AEB"/>
    <w:rsid w:val="00710C62"/>
    <w:rsid w:val="00710DE5"/>
    <w:rsid w:val="00712DCF"/>
    <w:rsid w:val="00716091"/>
    <w:rsid w:val="0071784B"/>
    <w:rsid w:val="00722A4D"/>
    <w:rsid w:val="00723584"/>
    <w:rsid w:val="00723A5C"/>
    <w:rsid w:val="00724835"/>
    <w:rsid w:val="00724B89"/>
    <w:rsid w:val="007262E0"/>
    <w:rsid w:val="007272BE"/>
    <w:rsid w:val="007273CF"/>
    <w:rsid w:val="00733179"/>
    <w:rsid w:val="00733520"/>
    <w:rsid w:val="00734AED"/>
    <w:rsid w:val="00737882"/>
    <w:rsid w:val="00737961"/>
    <w:rsid w:val="007418E5"/>
    <w:rsid w:val="007437AD"/>
    <w:rsid w:val="0074539D"/>
    <w:rsid w:val="00745AFE"/>
    <w:rsid w:val="00745E93"/>
    <w:rsid w:val="00745F3E"/>
    <w:rsid w:val="0074682A"/>
    <w:rsid w:val="007471F4"/>
    <w:rsid w:val="00752F57"/>
    <w:rsid w:val="00753510"/>
    <w:rsid w:val="00753550"/>
    <w:rsid w:val="0075613A"/>
    <w:rsid w:val="00760E23"/>
    <w:rsid w:val="0076165B"/>
    <w:rsid w:val="00762FC6"/>
    <w:rsid w:val="0076359F"/>
    <w:rsid w:val="00763DC3"/>
    <w:rsid w:val="00763FC1"/>
    <w:rsid w:val="00765AF1"/>
    <w:rsid w:val="00766C12"/>
    <w:rsid w:val="00766FBB"/>
    <w:rsid w:val="0076704F"/>
    <w:rsid w:val="007677DC"/>
    <w:rsid w:val="00767A43"/>
    <w:rsid w:val="00770429"/>
    <w:rsid w:val="007709C4"/>
    <w:rsid w:val="007718DE"/>
    <w:rsid w:val="007731D5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5DFC"/>
    <w:rsid w:val="0078652D"/>
    <w:rsid w:val="00786BC5"/>
    <w:rsid w:val="00787C61"/>
    <w:rsid w:val="00787CCD"/>
    <w:rsid w:val="007905D9"/>
    <w:rsid w:val="00790DDE"/>
    <w:rsid w:val="0079135C"/>
    <w:rsid w:val="00791712"/>
    <w:rsid w:val="00791BD5"/>
    <w:rsid w:val="00792776"/>
    <w:rsid w:val="00792C77"/>
    <w:rsid w:val="00792FD2"/>
    <w:rsid w:val="00793D3C"/>
    <w:rsid w:val="00794585"/>
    <w:rsid w:val="00794F57"/>
    <w:rsid w:val="007961FE"/>
    <w:rsid w:val="007A0026"/>
    <w:rsid w:val="007A1A80"/>
    <w:rsid w:val="007A4285"/>
    <w:rsid w:val="007A4421"/>
    <w:rsid w:val="007A6DE7"/>
    <w:rsid w:val="007A7D26"/>
    <w:rsid w:val="007B1831"/>
    <w:rsid w:val="007B22BF"/>
    <w:rsid w:val="007B241F"/>
    <w:rsid w:val="007B27AF"/>
    <w:rsid w:val="007B3359"/>
    <w:rsid w:val="007B5A73"/>
    <w:rsid w:val="007B5FEB"/>
    <w:rsid w:val="007B797B"/>
    <w:rsid w:val="007C142B"/>
    <w:rsid w:val="007C1997"/>
    <w:rsid w:val="007C33DE"/>
    <w:rsid w:val="007C4563"/>
    <w:rsid w:val="007C4DFC"/>
    <w:rsid w:val="007C556B"/>
    <w:rsid w:val="007C6577"/>
    <w:rsid w:val="007D025B"/>
    <w:rsid w:val="007D0B81"/>
    <w:rsid w:val="007D16FE"/>
    <w:rsid w:val="007D1D69"/>
    <w:rsid w:val="007D1D93"/>
    <w:rsid w:val="007D2A87"/>
    <w:rsid w:val="007D34E2"/>
    <w:rsid w:val="007D3C99"/>
    <w:rsid w:val="007D41ED"/>
    <w:rsid w:val="007D5B25"/>
    <w:rsid w:val="007D5B4D"/>
    <w:rsid w:val="007D5D17"/>
    <w:rsid w:val="007D5EC3"/>
    <w:rsid w:val="007D6DA6"/>
    <w:rsid w:val="007E02FE"/>
    <w:rsid w:val="007E0864"/>
    <w:rsid w:val="007E100A"/>
    <w:rsid w:val="007E2C06"/>
    <w:rsid w:val="007E4D95"/>
    <w:rsid w:val="007E52CC"/>
    <w:rsid w:val="007F079E"/>
    <w:rsid w:val="007F0864"/>
    <w:rsid w:val="007F09C6"/>
    <w:rsid w:val="007F1CC8"/>
    <w:rsid w:val="007F2389"/>
    <w:rsid w:val="007F2E3C"/>
    <w:rsid w:val="007F304A"/>
    <w:rsid w:val="007F3A2A"/>
    <w:rsid w:val="007F420F"/>
    <w:rsid w:val="007F4798"/>
    <w:rsid w:val="008001D3"/>
    <w:rsid w:val="00800799"/>
    <w:rsid w:val="00800CCB"/>
    <w:rsid w:val="0080158C"/>
    <w:rsid w:val="0080264C"/>
    <w:rsid w:val="008032DA"/>
    <w:rsid w:val="00803D92"/>
    <w:rsid w:val="00805032"/>
    <w:rsid w:val="008056A7"/>
    <w:rsid w:val="008065F7"/>
    <w:rsid w:val="00807312"/>
    <w:rsid w:val="008076A2"/>
    <w:rsid w:val="00807DB3"/>
    <w:rsid w:val="00810144"/>
    <w:rsid w:val="00810ADB"/>
    <w:rsid w:val="00811250"/>
    <w:rsid w:val="008114DD"/>
    <w:rsid w:val="00811522"/>
    <w:rsid w:val="00812B13"/>
    <w:rsid w:val="00812B4A"/>
    <w:rsid w:val="00813951"/>
    <w:rsid w:val="00814057"/>
    <w:rsid w:val="008140CA"/>
    <w:rsid w:val="008151EE"/>
    <w:rsid w:val="00815B7B"/>
    <w:rsid w:val="00816492"/>
    <w:rsid w:val="00821D79"/>
    <w:rsid w:val="0082371C"/>
    <w:rsid w:val="00824AED"/>
    <w:rsid w:val="00825607"/>
    <w:rsid w:val="008264E3"/>
    <w:rsid w:val="00827216"/>
    <w:rsid w:val="008275C1"/>
    <w:rsid w:val="00827A31"/>
    <w:rsid w:val="00830116"/>
    <w:rsid w:val="0083130C"/>
    <w:rsid w:val="00832EB6"/>
    <w:rsid w:val="00834A82"/>
    <w:rsid w:val="00835367"/>
    <w:rsid w:val="00835A70"/>
    <w:rsid w:val="00835AC5"/>
    <w:rsid w:val="00837332"/>
    <w:rsid w:val="00837A73"/>
    <w:rsid w:val="00840679"/>
    <w:rsid w:val="00840A1E"/>
    <w:rsid w:val="00843A39"/>
    <w:rsid w:val="0084425C"/>
    <w:rsid w:val="0084456C"/>
    <w:rsid w:val="008452D8"/>
    <w:rsid w:val="008458C9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1AAF"/>
    <w:rsid w:val="008522B2"/>
    <w:rsid w:val="0085437C"/>
    <w:rsid w:val="00854515"/>
    <w:rsid w:val="00854B61"/>
    <w:rsid w:val="008552E1"/>
    <w:rsid w:val="008554A7"/>
    <w:rsid w:val="008561BC"/>
    <w:rsid w:val="008569E4"/>
    <w:rsid w:val="0085792F"/>
    <w:rsid w:val="008601E9"/>
    <w:rsid w:val="008604CB"/>
    <w:rsid w:val="00860689"/>
    <w:rsid w:val="00860E23"/>
    <w:rsid w:val="008619D6"/>
    <w:rsid w:val="00862A1E"/>
    <w:rsid w:val="0086318D"/>
    <w:rsid w:val="008642E2"/>
    <w:rsid w:val="00864C1B"/>
    <w:rsid w:val="00865898"/>
    <w:rsid w:val="00865D4E"/>
    <w:rsid w:val="0086624C"/>
    <w:rsid w:val="00870824"/>
    <w:rsid w:val="008750E6"/>
    <w:rsid w:val="00877F9B"/>
    <w:rsid w:val="00882045"/>
    <w:rsid w:val="0088304A"/>
    <w:rsid w:val="008855C9"/>
    <w:rsid w:val="008857B8"/>
    <w:rsid w:val="0088587C"/>
    <w:rsid w:val="00885ABE"/>
    <w:rsid w:val="00885B5E"/>
    <w:rsid w:val="008860E5"/>
    <w:rsid w:val="00890251"/>
    <w:rsid w:val="00890571"/>
    <w:rsid w:val="0089105B"/>
    <w:rsid w:val="008910CA"/>
    <w:rsid w:val="00891F23"/>
    <w:rsid w:val="008925EB"/>
    <w:rsid w:val="00894E81"/>
    <w:rsid w:val="0089601A"/>
    <w:rsid w:val="00896C9D"/>
    <w:rsid w:val="00897060"/>
    <w:rsid w:val="008A031D"/>
    <w:rsid w:val="008A0449"/>
    <w:rsid w:val="008A1223"/>
    <w:rsid w:val="008A2C26"/>
    <w:rsid w:val="008A2C57"/>
    <w:rsid w:val="008A3266"/>
    <w:rsid w:val="008A3A2B"/>
    <w:rsid w:val="008A5E6B"/>
    <w:rsid w:val="008A6D8A"/>
    <w:rsid w:val="008B1CBA"/>
    <w:rsid w:val="008B22BC"/>
    <w:rsid w:val="008B2435"/>
    <w:rsid w:val="008B2CAA"/>
    <w:rsid w:val="008B2CB7"/>
    <w:rsid w:val="008B3B6B"/>
    <w:rsid w:val="008B4842"/>
    <w:rsid w:val="008B4971"/>
    <w:rsid w:val="008B64F5"/>
    <w:rsid w:val="008B7C74"/>
    <w:rsid w:val="008C0B3D"/>
    <w:rsid w:val="008C364D"/>
    <w:rsid w:val="008C38FA"/>
    <w:rsid w:val="008C5B75"/>
    <w:rsid w:val="008C5EFC"/>
    <w:rsid w:val="008C66D9"/>
    <w:rsid w:val="008D0DED"/>
    <w:rsid w:val="008D391B"/>
    <w:rsid w:val="008D6593"/>
    <w:rsid w:val="008D6830"/>
    <w:rsid w:val="008E14DA"/>
    <w:rsid w:val="008E20FB"/>
    <w:rsid w:val="008E3BB1"/>
    <w:rsid w:val="008E3C0A"/>
    <w:rsid w:val="008E6875"/>
    <w:rsid w:val="008E7368"/>
    <w:rsid w:val="008E7CD1"/>
    <w:rsid w:val="008F077B"/>
    <w:rsid w:val="008F095C"/>
    <w:rsid w:val="008F395C"/>
    <w:rsid w:val="008F4EC5"/>
    <w:rsid w:val="008F56B6"/>
    <w:rsid w:val="008F5D7C"/>
    <w:rsid w:val="008F5EC6"/>
    <w:rsid w:val="008F6CFE"/>
    <w:rsid w:val="008F7B85"/>
    <w:rsid w:val="009020E2"/>
    <w:rsid w:val="00902BF2"/>
    <w:rsid w:val="00902F8F"/>
    <w:rsid w:val="00903775"/>
    <w:rsid w:val="009039C7"/>
    <w:rsid w:val="00904C84"/>
    <w:rsid w:val="00905B25"/>
    <w:rsid w:val="00905E04"/>
    <w:rsid w:val="0090606C"/>
    <w:rsid w:val="009067AD"/>
    <w:rsid w:val="00906F5F"/>
    <w:rsid w:val="00910412"/>
    <w:rsid w:val="00910431"/>
    <w:rsid w:val="00910557"/>
    <w:rsid w:val="00911938"/>
    <w:rsid w:val="00912EBE"/>
    <w:rsid w:val="009149D0"/>
    <w:rsid w:val="009155E4"/>
    <w:rsid w:val="00915941"/>
    <w:rsid w:val="0091693F"/>
    <w:rsid w:val="00917B57"/>
    <w:rsid w:val="00917D72"/>
    <w:rsid w:val="00920B45"/>
    <w:rsid w:val="00921921"/>
    <w:rsid w:val="00924640"/>
    <w:rsid w:val="00924B31"/>
    <w:rsid w:val="009255E2"/>
    <w:rsid w:val="009260D5"/>
    <w:rsid w:val="0092692C"/>
    <w:rsid w:val="00927A03"/>
    <w:rsid w:val="009316FA"/>
    <w:rsid w:val="009329E6"/>
    <w:rsid w:val="00932BBC"/>
    <w:rsid w:val="00933732"/>
    <w:rsid w:val="009340F4"/>
    <w:rsid w:val="0093448B"/>
    <w:rsid w:val="00936236"/>
    <w:rsid w:val="00936AD9"/>
    <w:rsid w:val="0094114C"/>
    <w:rsid w:val="009414AD"/>
    <w:rsid w:val="00941ECD"/>
    <w:rsid w:val="009427FD"/>
    <w:rsid w:val="00944A08"/>
    <w:rsid w:val="00944B48"/>
    <w:rsid w:val="00946436"/>
    <w:rsid w:val="00946C77"/>
    <w:rsid w:val="00950D55"/>
    <w:rsid w:val="00950FB9"/>
    <w:rsid w:val="0095130F"/>
    <w:rsid w:val="00951315"/>
    <w:rsid w:val="009518E6"/>
    <w:rsid w:val="009520BC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03E"/>
    <w:rsid w:val="0097716A"/>
    <w:rsid w:val="00980FFE"/>
    <w:rsid w:val="00981169"/>
    <w:rsid w:val="009820C4"/>
    <w:rsid w:val="00982374"/>
    <w:rsid w:val="00984CE1"/>
    <w:rsid w:val="00987818"/>
    <w:rsid w:val="00991E01"/>
    <w:rsid w:val="009921A6"/>
    <w:rsid w:val="009933E2"/>
    <w:rsid w:val="009938B8"/>
    <w:rsid w:val="00994A2C"/>
    <w:rsid w:val="0099525E"/>
    <w:rsid w:val="009968EF"/>
    <w:rsid w:val="009975BB"/>
    <w:rsid w:val="00997E83"/>
    <w:rsid w:val="009A05F4"/>
    <w:rsid w:val="009A082B"/>
    <w:rsid w:val="009A0D87"/>
    <w:rsid w:val="009A1014"/>
    <w:rsid w:val="009A2CCD"/>
    <w:rsid w:val="009A38BA"/>
    <w:rsid w:val="009A543F"/>
    <w:rsid w:val="009A5819"/>
    <w:rsid w:val="009A6EB6"/>
    <w:rsid w:val="009A7C22"/>
    <w:rsid w:val="009A7DDA"/>
    <w:rsid w:val="009B0406"/>
    <w:rsid w:val="009B1081"/>
    <w:rsid w:val="009B1C22"/>
    <w:rsid w:val="009B3482"/>
    <w:rsid w:val="009B3AC9"/>
    <w:rsid w:val="009B4351"/>
    <w:rsid w:val="009B4435"/>
    <w:rsid w:val="009B4CCD"/>
    <w:rsid w:val="009B6EAD"/>
    <w:rsid w:val="009C1310"/>
    <w:rsid w:val="009C316A"/>
    <w:rsid w:val="009C5558"/>
    <w:rsid w:val="009C5C3B"/>
    <w:rsid w:val="009C61B2"/>
    <w:rsid w:val="009C666E"/>
    <w:rsid w:val="009C756D"/>
    <w:rsid w:val="009D13AB"/>
    <w:rsid w:val="009D1E14"/>
    <w:rsid w:val="009D299D"/>
    <w:rsid w:val="009D4481"/>
    <w:rsid w:val="009D4967"/>
    <w:rsid w:val="009D4A5D"/>
    <w:rsid w:val="009D6D77"/>
    <w:rsid w:val="009E0137"/>
    <w:rsid w:val="009E0F5A"/>
    <w:rsid w:val="009E3002"/>
    <w:rsid w:val="009E4278"/>
    <w:rsid w:val="009E5DC8"/>
    <w:rsid w:val="009E6B3F"/>
    <w:rsid w:val="009E6F93"/>
    <w:rsid w:val="009E6FAD"/>
    <w:rsid w:val="009F04DF"/>
    <w:rsid w:val="009F29FF"/>
    <w:rsid w:val="009F2FC0"/>
    <w:rsid w:val="009F559F"/>
    <w:rsid w:val="009F6FD2"/>
    <w:rsid w:val="00A0102D"/>
    <w:rsid w:val="00A02554"/>
    <w:rsid w:val="00A0358A"/>
    <w:rsid w:val="00A03D4D"/>
    <w:rsid w:val="00A04699"/>
    <w:rsid w:val="00A05D53"/>
    <w:rsid w:val="00A05EA9"/>
    <w:rsid w:val="00A0650A"/>
    <w:rsid w:val="00A07068"/>
    <w:rsid w:val="00A077B3"/>
    <w:rsid w:val="00A103CC"/>
    <w:rsid w:val="00A10415"/>
    <w:rsid w:val="00A10DA8"/>
    <w:rsid w:val="00A134EE"/>
    <w:rsid w:val="00A135CD"/>
    <w:rsid w:val="00A1421F"/>
    <w:rsid w:val="00A150F0"/>
    <w:rsid w:val="00A22FBF"/>
    <w:rsid w:val="00A23E0E"/>
    <w:rsid w:val="00A23EFB"/>
    <w:rsid w:val="00A24302"/>
    <w:rsid w:val="00A2548D"/>
    <w:rsid w:val="00A25762"/>
    <w:rsid w:val="00A25E90"/>
    <w:rsid w:val="00A260E3"/>
    <w:rsid w:val="00A2625C"/>
    <w:rsid w:val="00A262F6"/>
    <w:rsid w:val="00A2666E"/>
    <w:rsid w:val="00A27676"/>
    <w:rsid w:val="00A27EBA"/>
    <w:rsid w:val="00A33531"/>
    <w:rsid w:val="00A42FA7"/>
    <w:rsid w:val="00A47660"/>
    <w:rsid w:val="00A51901"/>
    <w:rsid w:val="00A529AB"/>
    <w:rsid w:val="00A52A18"/>
    <w:rsid w:val="00A52F77"/>
    <w:rsid w:val="00A53A57"/>
    <w:rsid w:val="00A54D3E"/>
    <w:rsid w:val="00A55946"/>
    <w:rsid w:val="00A56E84"/>
    <w:rsid w:val="00A57F26"/>
    <w:rsid w:val="00A61C03"/>
    <w:rsid w:val="00A642DD"/>
    <w:rsid w:val="00A64B24"/>
    <w:rsid w:val="00A661ED"/>
    <w:rsid w:val="00A67CFE"/>
    <w:rsid w:val="00A700FE"/>
    <w:rsid w:val="00A72F13"/>
    <w:rsid w:val="00A7404A"/>
    <w:rsid w:val="00A75B50"/>
    <w:rsid w:val="00A76C5F"/>
    <w:rsid w:val="00A8196D"/>
    <w:rsid w:val="00A82581"/>
    <w:rsid w:val="00A84BF3"/>
    <w:rsid w:val="00A853D8"/>
    <w:rsid w:val="00A857FC"/>
    <w:rsid w:val="00A86463"/>
    <w:rsid w:val="00A867D7"/>
    <w:rsid w:val="00A86FD6"/>
    <w:rsid w:val="00A87542"/>
    <w:rsid w:val="00A8797A"/>
    <w:rsid w:val="00A915C5"/>
    <w:rsid w:val="00A92650"/>
    <w:rsid w:val="00A937D4"/>
    <w:rsid w:val="00A93E45"/>
    <w:rsid w:val="00A94C53"/>
    <w:rsid w:val="00A96CC2"/>
    <w:rsid w:val="00AA11D9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A7F9A"/>
    <w:rsid w:val="00AB011D"/>
    <w:rsid w:val="00AB4279"/>
    <w:rsid w:val="00AB621D"/>
    <w:rsid w:val="00AB7438"/>
    <w:rsid w:val="00AB7855"/>
    <w:rsid w:val="00AC14CC"/>
    <w:rsid w:val="00AC200C"/>
    <w:rsid w:val="00AC303E"/>
    <w:rsid w:val="00AC3F36"/>
    <w:rsid w:val="00AC4BFD"/>
    <w:rsid w:val="00AC5C09"/>
    <w:rsid w:val="00AC783B"/>
    <w:rsid w:val="00AC7B83"/>
    <w:rsid w:val="00AD040B"/>
    <w:rsid w:val="00AD0A10"/>
    <w:rsid w:val="00AD19C1"/>
    <w:rsid w:val="00AD303A"/>
    <w:rsid w:val="00AD4539"/>
    <w:rsid w:val="00AD694F"/>
    <w:rsid w:val="00AD776E"/>
    <w:rsid w:val="00AD7F23"/>
    <w:rsid w:val="00AE1A08"/>
    <w:rsid w:val="00AE3523"/>
    <w:rsid w:val="00AE358C"/>
    <w:rsid w:val="00AE38BF"/>
    <w:rsid w:val="00AE54FB"/>
    <w:rsid w:val="00AE672E"/>
    <w:rsid w:val="00AF083D"/>
    <w:rsid w:val="00AF0B23"/>
    <w:rsid w:val="00AF2D11"/>
    <w:rsid w:val="00AF3FBA"/>
    <w:rsid w:val="00AF632D"/>
    <w:rsid w:val="00AF6C2C"/>
    <w:rsid w:val="00AF7121"/>
    <w:rsid w:val="00AF77D0"/>
    <w:rsid w:val="00B00661"/>
    <w:rsid w:val="00B01ACE"/>
    <w:rsid w:val="00B01E20"/>
    <w:rsid w:val="00B022D6"/>
    <w:rsid w:val="00B02BA4"/>
    <w:rsid w:val="00B03D7D"/>
    <w:rsid w:val="00B04258"/>
    <w:rsid w:val="00B04EC4"/>
    <w:rsid w:val="00B05D5D"/>
    <w:rsid w:val="00B060CF"/>
    <w:rsid w:val="00B10621"/>
    <w:rsid w:val="00B116A6"/>
    <w:rsid w:val="00B11954"/>
    <w:rsid w:val="00B13956"/>
    <w:rsid w:val="00B13A45"/>
    <w:rsid w:val="00B14633"/>
    <w:rsid w:val="00B15146"/>
    <w:rsid w:val="00B15D2F"/>
    <w:rsid w:val="00B16B16"/>
    <w:rsid w:val="00B17D34"/>
    <w:rsid w:val="00B20ED0"/>
    <w:rsid w:val="00B21B0F"/>
    <w:rsid w:val="00B2290A"/>
    <w:rsid w:val="00B229B1"/>
    <w:rsid w:val="00B2545C"/>
    <w:rsid w:val="00B27223"/>
    <w:rsid w:val="00B272A6"/>
    <w:rsid w:val="00B30211"/>
    <w:rsid w:val="00B30901"/>
    <w:rsid w:val="00B30B9A"/>
    <w:rsid w:val="00B30EDB"/>
    <w:rsid w:val="00B31AF2"/>
    <w:rsid w:val="00B3243E"/>
    <w:rsid w:val="00B3336F"/>
    <w:rsid w:val="00B33D2E"/>
    <w:rsid w:val="00B3568D"/>
    <w:rsid w:val="00B357C2"/>
    <w:rsid w:val="00B36FEE"/>
    <w:rsid w:val="00B40052"/>
    <w:rsid w:val="00B40801"/>
    <w:rsid w:val="00B4158E"/>
    <w:rsid w:val="00B41780"/>
    <w:rsid w:val="00B41944"/>
    <w:rsid w:val="00B4232C"/>
    <w:rsid w:val="00B4318D"/>
    <w:rsid w:val="00B4537B"/>
    <w:rsid w:val="00B461BF"/>
    <w:rsid w:val="00B466C1"/>
    <w:rsid w:val="00B51D96"/>
    <w:rsid w:val="00B52840"/>
    <w:rsid w:val="00B52E80"/>
    <w:rsid w:val="00B530E5"/>
    <w:rsid w:val="00B53F45"/>
    <w:rsid w:val="00B5663C"/>
    <w:rsid w:val="00B57017"/>
    <w:rsid w:val="00B5750F"/>
    <w:rsid w:val="00B6315C"/>
    <w:rsid w:val="00B63DA0"/>
    <w:rsid w:val="00B64725"/>
    <w:rsid w:val="00B64D73"/>
    <w:rsid w:val="00B64FB2"/>
    <w:rsid w:val="00B6521D"/>
    <w:rsid w:val="00B66F1E"/>
    <w:rsid w:val="00B6721C"/>
    <w:rsid w:val="00B7096E"/>
    <w:rsid w:val="00B71828"/>
    <w:rsid w:val="00B74536"/>
    <w:rsid w:val="00B74CEE"/>
    <w:rsid w:val="00B75080"/>
    <w:rsid w:val="00B754E7"/>
    <w:rsid w:val="00B767E6"/>
    <w:rsid w:val="00B771C4"/>
    <w:rsid w:val="00B779DC"/>
    <w:rsid w:val="00B80CC2"/>
    <w:rsid w:val="00B8130A"/>
    <w:rsid w:val="00B816E3"/>
    <w:rsid w:val="00B83FB6"/>
    <w:rsid w:val="00B84B3F"/>
    <w:rsid w:val="00B8763E"/>
    <w:rsid w:val="00B87FA2"/>
    <w:rsid w:val="00B914F4"/>
    <w:rsid w:val="00B92E87"/>
    <w:rsid w:val="00B9384A"/>
    <w:rsid w:val="00B940C4"/>
    <w:rsid w:val="00B94F5D"/>
    <w:rsid w:val="00B9582A"/>
    <w:rsid w:val="00B95E14"/>
    <w:rsid w:val="00B96353"/>
    <w:rsid w:val="00B96362"/>
    <w:rsid w:val="00BA1A31"/>
    <w:rsid w:val="00BA2716"/>
    <w:rsid w:val="00BA3140"/>
    <w:rsid w:val="00BA49DB"/>
    <w:rsid w:val="00BA5825"/>
    <w:rsid w:val="00BA6285"/>
    <w:rsid w:val="00BA7028"/>
    <w:rsid w:val="00BB0126"/>
    <w:rsid w:val="00BB0166"/>
    <w:rsid w:val="00BB034D"/>
    <w:rsid w:val="00BB041A"/>
    <w:rsid w:val="00BB06D4"/>
    <w:rsid w:val="00BB0BF2"/>
    <w:rsid w:val="00BB0DBF"/>
    <w:rsid w:val="00BB15CE"/>
    <w:rsid w:val="00BB1889"/>
    <w:rsid w:val="00BB36DF"/>
    <w:rsid w:val="00BB43DC"/>
    <w:rsid w:val="00BB646A"/>
    <w:rsid w:val="00BB7CE3"/>
    <w:rsid w:val="00BC0E53"/>
    <w:rsid w:val="00BC0F0C"/>
    <w:rsid w:val="00BC15B7"/>
    <w:rsid w:val="00BC234F"/>
    <w:rsid w:val="00BC2787"/>
    <w:rsid w:val="00BC2866"/>
    <w:rsid w:val="00BC2CBD"/>
    <w:rsid w:val="00BC3628"/>
    <w:rsid w:val="00BC3DE6"/>
    <w:rsid w:val="00BC6007"/>
    <w:rsid w:val="00BC6145"/>
    <w:rsid w:val="00BC6238"/>
    <w:rsid w:val="00BC6EE8"/>
    <w:rsid w:val="00BD06FD"/>
    <w:rsid w:val="00BD1A2C"/>
    <w:rsid w:val="00BD1FB0"/>
    <w:rsid w:val="00BD2EA4"/>
    <w:rsid w:val="00BD2ECA"/>
    <w:rsid w:val="00BD4EC9"/>
    <w:rsid w:val="00BD594B"/>
    <w:rsid w:val="00BD7057"/>
    <w:rsid w:val="00BD7324"/>
    <w:rsid w:val="00BD7C2F"/>
    <w:rsid w:val="00BD7C71"/>
    <w:rsid w:val="00BE05C1"/>
    <w:rsid w:val="00BE1338"/>
    <w:rsid w:val="00BE1BE1"/>
    <w:rsid w:val="00BE35D0"/>
    <w:rsid w:val="00BE3A94"/>
    <w:rsid w:val="00BE657E"/>
    <w:rsid w:val="00BF0A53"/>
    <w:rsid w:val="00BF35C6"/>
    <w:rsid w:val="00BF36D5"/>
    <w:rsid w:val="00BF411E"/>
    <w:rsid w:val="00BF4567"/>
    <w:rsid w:val="00BF4DC1"/>
    <w:rsid w:val="00BF4EA7"/>
    <w:rsid w:val="00BF543B"/>
    <w:rsid w:val="00BF5E97"/>
    <w:rsid w:val="00BF7EEA"/>
    <w:rsid w:val="00C005DC"/>
    <w:rsid w:val="00C00CD8"/>
    <w:rsid w:val="00C01463"/>
    <w:rsid w:val="00C01954"/>
    <w:rsid w:val="00C01E6B"/>
    <w:rsid w:val="00C02825"/>
    <w:rsid w:val="00C02B6C"/>
    <w:rsid w:val="00C0309C"/>
    <w:rsid w:val="00C03626"/>
    <w:rsid w:val="00C03C6A"/>
    <w:rsid w:val="00C045F1"/>
    <w:rsid w:val="00C05555"/>
    <w:rsid w:val="00C063FA"/>
    <w:rsid w:val="00C06C5C"/>
    <w:rsid w:val="00C07393"/>
    <w:rsid w:val="00C07D71"/>
    <w:rsid w:val="00C107BB"/>
    <w:rsid w:val="00C10FEF"/>
    <w:rsid w:val="00C11303"/>
    <w:rsid w:val="00C12142"/>
    <w:rsid w:val="00C124B8"/>
    <w:rsid w:val="00C127CC"/>
    <w:rsid w:val="00C1611C"/>
    <w:rsid w:val="00C22381"/>
    <w:rsid w:val="00C22B91"/>
    <w:rsid w:val="00C239BE"/>
    <w:rsid w:val="00C23A32"/>
    <w:rsid w:val="00C23F17"/>
    <w:rsid w:val="00C24AD8"/>
    <w:rsid w:val="00C24EC8"/>
    <w:rsid w:val="00C26896"/>
    <w:rsid w:val="00C269B3"/>
    <w:rsid w:val="00C26D21"/>
    <w:rsid w:val="00C27B43"/>
    <w:rsid w:val="00C31B46"/>
    <w:rsid w:val="00C32747"/>
    <w:rsid w:val="00C327A4"/>
    <w:rsid w:val="00C32F10"/>
    <w:rsid w:val="00C34D68"/>
    <w:rsid w:val="00C3637E"/>
    <w:rsid w:val="00C37D74"/>
    <w:rsid w:val="00C40076"/>
    <w:rsid w:val="00C40CDB"/>
    <w:rsid w:val="00C41EBA"/>
    <w:rsid w:val="00C437FC"/>
    <w:rsid w:val="00C43C5F"/>
    <w:rsid w:val="00C440A2"/>
    <w:rsid w:val="00C44DC6"/>
    <w:rsid w:val="00C4555E"/>
    <w:rsid w:val="00C4560E"/>
    <w:rsid w:val="00C45AFE"/>
    <w:rsid w:val="00C46329"/>
    <w:rsid w:val="00C46610"/>
    <w:rsid w:val="00C4666B"/>
    <w:rsid w:val="00C46795"/>
    <w:rsid w:val="00C507C1"/>
    <w:rsid w:val="00C5104C"/>
    <w:rsid w:val="00C514E8"/>
    <w:rsid w:val="00C52419"/>
    <w:rsid w:val="00C52CC3"/>
    <w:rsid w:val="00C536A9"/>
    <w:rsid w:val="00C53C89"/>
    <w:rsid w:val="00C56465"/>
    <w:rsid w:val="00C566DA"/>
    <w:rsid w:val="00C5697E"/>
    <w:rsid w:val="00C57430"/>
    <w:rsid w:val="00C630B1"/>
    <w:rsid w:val="00C6342A"/>
    <w:rsid w:val="00C63996"/>
    <w:rsid w:val="00C679ED"/>
    <w:rsid w:val="00C67A4B"/>
    <w:rsid w:val="00C70B06"/>
    <w:rsid w:val="00C70C3D"/>
    <w:rsid w:val="00C718BC"/>
    <w:rsid w:val="00C719FE"/>
    <w:rsid w:val="00C722B0"/>
    <w:rsid w:val="00C73ABC"/>
    <w:rsid w:val="00C74BBB"/>
    <w:rsid w:val="00C752F1"/>
    <w:rsid w:val="00C756FB"/>
    <w:rsid w:val="00C76699"/>
    <w:rsid w:val="00C776EA"/>
    <w:rsid w:val="00C77CBD"/>
    <w:rsid w:val="00C80F85"/>
    <w:rsid w:val="00C81D0C"/>
    <w:rsid w:val="00C864C1"/>
    <w:rsid w:val="00C87C41"/>
    <w:rsid w:val="00C90023"/>
    <w:rsid w:val="00C94002"/>
    <w:rsid w:val="00C9439B"/>
    <w:rsid w:val="00C94F12"/>
    <w:rsid w:val="00C95676"/>
    <w:rsid w:val="00C96519"/>
    <w:rsid w:val="00C965A6"/>
    <w:rsid w:val="00C96718"/>
    <w:rsid w:val="00C969BC"/>
    <w:rsid w:val="00C97ED0"/>
    <w:rsid w:val="00CA0C0A"/>
    <w:rsid w:val="00CA0F8C"/>
    <w:rsid w:val="00CA23AC"/>
    <w:rsid w:val="00CA315C"/>
    <w:rsid w:val="00CA3AA1"/>
    <w:rsid w:val="00CA5736"/>
    <w:rsid w:val="00CA6053"/>
    <w:rsid w:val="00CB055C"/>
    <w:rsid w:val="00CB0E77"/>
    <w:rsid w:val="00CB1CA2"/>
    <w:rsid w:val="00CB30B5"/>
    <w:rsid w:val="00CB3933"/>
    <w:rsid w:val="00CB3F69"/>
    <w:rsid w:val="00CB43E4"/>
    <w:rsid w:val="00CB5AAF"/>
    <w:rsid w:val="00CB6472"/>
    <w:rsid w:val="00CB6E3F"/>
    <w:rsid w:val="00CC1C03"/>
    <w:rsid w:val="00CC388E"/>
    <w:rsid w:val="00CC4559"/>
    <w:rsid w:val="00CC5807"/>
    <w:rsid w:val="00CD086E"/>
    <w:rsid w:val="00CD20C1"/>
    <w:rsid w:val="00CD32B7"/>
    <w:rsid w:val="00CD4F47"/>
    <w:rsid w:val="00CD588B"/>
    <w:rsid w:val="00CD787A"/>
    <w:rsid w:val="00CD7F04"/>
    <w:rsid w:val="00CE112B"/>
    <w:rsid w:val="00CE1920"/>
    <w:rsid w:val="00CE2AD8"/>
    <w:rsid w:val="00CE2B71"/>
    <w:rsid w:val="00CE642F"/>
    <w:rsid w:val="00CE7218"/>
    <w:rsid w:val="00CE759C"/>
    <w:rsid w:val="00CE7883"/>
    <w:rsid w:val="00CF0CEC"/>
    <w:rsid w:val="00CF11FB"/>
    <w:rsid w:val="00CF12F8"/>
    <w:rsid w:val="00CF13B0"/>
    <w:rsid w:val="00CF1E24"/>
    <w:rsid w:val="00CF67C8"/>
    <w:rsid w:val="00CF7D03"/>
    <w:rsid w:val="00D00140"/>
    <w:rsid w:val="00D00CBE"/>
    <w:rsid w:val="00D01126"/>
    <w:rsid w:val="00D01629"/>
    <w:rsid w:val="00D01C98"/>
    <w:rsid w:val="00D01D5E"/>
    <w:rsid w:val="00D02F0C"/>
    <w:rsid w:val="00D03629"/>
    <w:rsid w:val="00D03E91"/>
    <w:rsid w:val="00D0484E"/>
    <w:rsid w:val="00D04C87"/>
    <w:rsid w:val="00D055D3"/>
    <w:rsid w:val="00D05821"/>
    <w:rsid w:val="00D06A57"/>
    <w:rsid w:val="00D105E1"/>
    <w:rsid w:val="00D10BB2"/>
    <w:rsid w:val="00D11250"/>
    <w:rsid w:val="00D1268E"/>
    <w:rsid w:val="00D13AD7"/>
    <w:rsid w:val="00D14309"/>
    <w:rsid w:val="00D15B6A"/>
    <w:rsid w:val="00D16C6C"/>
    <w:rsid w:val="00D16E45"/>
    <w:rsid w:val="00D17A08"/>
    <w:rsid w:val="00D2228D"/>
    <w:rsid w:val="00D2429C"/>
    <w:rsid w:val="00D254B0"/>
    <w:rsid w:val="00D255FD"/>
    <w:rsid w:val="00D276BE"/>
    <w:rsid w:val="00D27CE5"/>
    <w:rsid w:val="00D303A7"/>
    <w:rsid w:val="00D30402"/>
    <w:rsid w:val="00D3080E"/>
    <w:rsid w:val="00D31609"/>
    <w:rsid w:val="00D318CB"/>
    <w:rsid w:val="00D3380B"/>
    <w:rsid w:val="00D35E3D"/>
    <w:rsid w:val="00D36A70"/>
    <w:rsid w:val="00D36D0B"/>
    <w:rsid w:val="00D37087"/>
    <w:rsid w:val="00D403AB"/>
    <w:rsid w:val="00D40402"/>
    <w:rsid w:val="00D407DC"/>
    <w:rsid w:val="00D41A2A"/>
    <w:rsid w:val="00D4260D"/>
    <w:rsid w:val="00D42C95"/>
    <w:rsid w:val="00D432AD"/>
    <w:rsid w:val="00D43977"/>
    <w:rsid w:val="00D44E1A"/>
    <w:rsid w:val="00D45043"/>
    <w:rsid w:val="00D45B9E"/>
    <w:rsid w:val="00D45D04"/>
    <w:rsid w:val="00D466B2"/>
    <w:rsid w:val="00D47561"/>
    <w:rsid w:val="00D50602"/>
    <w:rsid w:val="00D51010"/>
    <w:rsid w:val="00D515FB"/>
    <w:rsid w:val="00D551F3"/>
    <w:rsid w:val="00D557BE"/>
    <w:rsid w:val="00D5633B"/>
    <w:rsid w:val="00D56D3F"/>
    <w:rsid w:val="00D579D3"/>
    <w:rsid w:val="00D60643"/>
    <w:rsid w:val="00D611C2"/>
    <w:rsid w:val="00D615E6"/>
    <w:rsid w:val="00D618DA"/>
    <w:rsid w:val="00D63839"/>
    <w:rsid w:val="00D67032"/>
    <w:rsid w:val="00D6752C"/>
    <w:rsid w:val="00D7429D"/>
    <w:rsid w:val="00D7581E"/>
    <w:rsid w:val="00D75D00"/>
    <w:rsid w:val="00D760C5"/>
    <w:rsid w:val="00D7747B"/>
    <w:rsid w:val="00D81010"/>
    <w:rsid w:val="00D8244B"/>
    <w:rsid w:val="00D83CE5"/>
    <w:rsid w:val="00D83EAA"/>
    <w:rsid w:val="00D83F1A"/>
    <w:rsid w:val="00D845D2"/>
    <w:rsid w:val="00D84BF8"/>
    <w:rsid w:val="00D84EC8"/>
    <w:rsid w:val="00D85325"/>
    <w:rsid w:val="00D85534"/>
    <w:rsid w:val="00D8685A"/>
    <w:rsid w:val="00D91370"/>
    <w:rsid w:val="00D91ED0"/>
    <w:rsid w:val="00D93383"/>
    <w:rsid w:val="00D9395F"/>
    <w:rsid w:val="00D9419D"/>
    <w:rsid w:val="00D9442C"/>
    <w:rsid w:val="00D956BC"/>
    <w:rsid w:val="00D97CAB"/>
    <w:rsid w:val="00DA0320"/>
    <w:rsid w:val="00DA25EF"/>
    <w:rsid w:val="00DA3E6E"/>
    <w:rsid w:val="00DA4F39"/>
    <w:rsid w:val="00DA6948"/>
    <w:rsid w:val="00DA7685"/>
    <w:rsid w:val="00DA7FA6"/>
    <w:rsid w:val="00DB03B0"/>
    <w:rsid w:val="00DB21DB"/>
    <w:rsid w:val="00DB2A83"/>
    <w:rsid w:val="00DB41AA"/>
    <w:rsid w:val="00DB4956"/>
    <w:rsid w:val="00DB5369"/>
    <w:rsid w:val="00DB5809"/>
    <w:rsid w:val="00DB7908"/>
    <w:rsid w:val="00DC0895"/>
    <w:rsid w:val="00DC1F5D"/>
    <w:rsid w:val="00DC30FA"/>
    <w:rsid w:val="00DC47D2"/>
    <w:rsid w:val="00DC503D"/>
    <w:rsid w:val="00DC5458"/>
    <w:rsid w:val="00DC6B76"/>
    <w:rsid w:val="00DC733E"/>
    <w:rsid w:val="00DC7381"/>
    <w:rsid w:val="00DD08A1"/>
    <w:rsid w:val="00DD1D3A"/>
    <w:rsid w:val="00DD4111"/>
    <w:rsid w:val="00DD44A6"/>
    <w:rsid w:val="00DD4A90"/>
    <w:rsid w:val="00DD5E88"/>
    <w:rsid w:val="00DD65C7"/>
    <w:rsid w:val="00DD6A57"/>
    <w:rsid w:val="00DE0324"/>
    <w:rsid w:val="00DE109D"/>
    <w:rsid w:val="00DE13F4"/>
    <w:rsid w:val="00DE212C"/>
    <w:rsid w:val="00DE24A9"/>
    <w:rsid w:val="00DE466E"/>
    <w:rsid w:val="00DE6E91"/>
    <w:rsid w:val="00DF0302"/>
    <w:rsid w:val="00DF10EC"/>
    <w:rsid w:val="00DF11AB"/>
    <w:rsid w:val="00DF1F12"/>
    <w:rsid w:val="00DF305A"/>
    <w:rsid w:val="00DF3E40"/>
    <w:rsid w:val="00DF449F"/>
    <w:rsid w:val="00DF4698"/>
    <w:rsid w:val="00DF5519"/>
    <w:rsid w:val="00DF599E"/>
    <w:rsid w:val="00DF59F2"/>
    <w:rsid w:val="00DF5BF7"/>
    <w:rsid w:val="00DF6F26"/>
    <w:rsid w:val="00DF739D"/>
    <w:rsid w:val="00DF7931"/>
    <w:rsid w:val="00DF7ED6"/>
    <w:rsid w:val="00E01F2A"/>
    <w:rsid w:val="00E032D3"/>
    <w:rsid w:val="00E03B64"/>
    <w:rsid w:val="00E03BFF"/>
    <w:rsid w:val="00E03D2B"/>
    <w:rsid w:val="00E048D2"/>
    <w:rsid w:val="00E05D65"/>
    <w:rsid w:val="00E12B5B"/>
    <w:rsid w:val="00E1328C"/>
    <w:rsid w:val="00E13B3A"/>
    <w:rsid w:val="00E14AB4"/>
    <w:rsid w:val="00E151AB"/>
    <w:rsid w:val="00E2056E"/>
    <w:rsid w:val="00E205BF"/>
    <w:rsid w:val="00E2294F"/>
    <w:rsid w:val="00E23397"/>
    <w:rsid w:val="00E248EE"/>
    <w:rsid w:val="00E25F99"/>
    <w:rsid w:val="00E26628"/>
    <w:rsid w:val="00E27009"/>
    <w:rsid w:val="00E27F0A"/>
    <w:rsid w:val="00E349DB"/>
    <w:rsid w:val="00E35AB8"/>
    <w:rsid w:val="00E362EF"/>
    <w:rsid w:val="00E36E9A"/>
    <w:rsid w:val="00E36ED5"/>
    <w:rsid w:val="00E374F3"/>
    <w:rsid w:val="00E37947"/>
    <w:rsid w:val="00E4038D"/>
    <w:rsid w:val="00E40E45"/>
    <w:rsid w:val="00E41F59"/>
    <w:rsid w:val="00E424C5"/>
    <w:rsid w:val="00E444D8"/>
    <w:rsid w:val="00E44AD5"/>
    <w:rsid w:val="00E46BBB"/>
    <w:rsid w:val="00E4759D"/>
    <w:rsid w:val="00E47CA5"/>
    <w:rsid w:val="00E50AEE"/>
    <w:rsid w:val="00E51447"/>
    <w:rsid w:val="00E519B0"/>
    <w:rsid w:val="00E52CBD"/>
    <w:rsid w:val="00E53878"/>
    <w:rsid w:val="00E55EB5"/>
    <w:rsid w:val="00E5771A"/>
    <w:rsid w:val="00E57791"/>
    <w:rsid w:val="00E605DB"/>
    <w:rsid w:val="00E60BEE"/>
    <w:rsid w:val="00E64526"/>
    <w:rsid w:val="00E64F47"/>
    <w:rsid w:val="00E65D66"/>
    <w:rsid w:val="00E66157"/>
    <w:rsid w:val="00E66AF8"/>
    <w:rsid w:val="00E67065"/>
    <w:rsid w:val="00E712A2"/>
    <w:rsid w:val="00E71435"/>
    <w:rsid w:val="00E71B5A"/>
    <w:rsid w:val="00E74C26"/>
    <w:rsid w:val="00E75CBA"/>
    <w:rsid w:val="00E7617F"/>
    <w:rsid w:val="00E7693C"/>
    <w:rsid w:val="00E770B3"/>
    <w:rsid w:val="00E779FA"/>
    <w:rsid w:val="00E77AF0"/>
    <w:rsid w:val="00E80E84"/>
    <w:rsid w:val="00E84277"/>
    <w:rsid w:val="00E845C5"/>
    <w:rsid w:val="00E873CD"/>
    <w:rsid w:val="00E87B18"/>
    <w:rsid w:val="00E90399"/>
    <w:rsid w:val="00E90491"/>
    <w:rsid w:val="00E905AE"/>
    <w:rsid w:val="00E914B0"/>
    <w:rsid w:val="00E93368"/>
    <w:rsid w:val="00E934FA"/>
    <w:rsid w:val="00E936C4"/>
    <w:rsid w:val="00E93E46"/>
    <w:rsid w:val="00E968EF"/>
    <w:rsid w:val="00EA0E70"/>
    <w:rsid w:val="00EA1003"/>
    <w:rsid w:val="00EA1D84"/>
    <w:rsid w:val="00EA1D9A"/>
    <w:rsid w:val="00EA2620"/>
    <w:rsid w:val="00EA47A1"/>
    <w:rsid w:val="00EA64E8"/>
    <w:rsid w:val="00EA6A89"/>
    <w:rsid w:val="00EA76AC"/>
    <w:rsid w:val="00EA7920"/>
    <w:rsid w:val="00EB310E"/>
    <w:rsid w:val="00EB356A"/>
    <w:rsid w:val="00EB3B65"/>
    <w:rsid w:val="00EB44E5"/>
    <w:rsid w:val="00EB4BF0"/>
    <w:rsid w:val="00EB598E"/>
    <w:rsid w:val="00EB7718"/>
    <w:rsid w:val="00EB77B8"/>
    <w:rsid w:val="00EC3A20"/>
    <w:rsid w:val="00EC3E80"/>
    <w:rsid w:val="00EC3E9F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8FD"/>
    <w:rsid w:val="00ED7975"/>
    <w:rsid w:val="00EE1AD8"/>
    <w:rsid w:val="00EE1D6F"/>
    <w:rsid w:val="00EE3027"/>
    <w:rsid w:val="00EE43C4"/>
    <w:rsid w:val="00EE58B1"/>
    <w:rsid w:val="00EE6004"/>
    <w:rsid w:val="00EE6E42"/>
    <w:rsid w:val="00EE6F9F"/>
    <w:rsid w:val="00EF062E"/>
    <w:rsid w:val="00EF0D3D"/>
    <w:rsid w:val="00EF1237"/>
    <w:rsid w:val="00EF134D"/>
    <w:rsid w:val="00EF2050"/>
    <w:rsid w:val="00EF241F"/>
    <w:rsid w:val="00EF452F"/>
    <w:rsid w:val="00EF4F9F"/>
    <w:rsid w:val="00EF6AD6"/>
    <w:rsid w:val="00EF7E5C"/>
    <w:rsid w:val="00F006A4"/>
    <w:rsid w:val="00F00C33"/>
    <w:rsid w:val="00F03E0E"/>
    <w:rsid w:val="00F07798"/>
    <w:rsid w:val="00F119AB"/>
    <w:rsid w:val="00F11A9C"/>
    <w:rsid w:val="00F124CA"/>
    <w:rsid w:val="00F12EF1"/>
    <w:rsid w:val="00F143B7"/>
    <w:rsid w:val="00F144C1"/>
    <w:rsid w:val="00F14A56"/>
    <w:rsid w:val="00F152E5"/>
    <w:rsid w:val="00F1673F"/>
    <w:rsid w:val="00F175D9"/>
    <w:rsid w:val="00F1771C"/>
    <w:rsid w:val="00F2015E"/>
    <w:rsid w:val="00F2188F"/>
    <w:rsid w:val="00F21C72"/>
    <w:rsid w:val="00F22175"/>
    <w:rsid w:val="00F22DF1"/>
    <w:rsid w:val="00F22EBD"/>
    <w:rsid w:val="00F234F9"/>
    <w:rsid w:val="00F25FD0"/>
    <w:rsid w:val="00F26284"/>
    <w:rsid w:val="00F27EFB"/>
    <w:rsid w:val="00F30457"/>
    <w:rsid w:val="00F30D8F"/>
    <w:rsid w:val="00F320AA"/>
    <w:rsid w:val="00F32AF6"/>
    <w:rsid w:val="00F3312E"/>
    <w:rsid w:val="00F33BC4"/>
    <w:rsid w:val="00F35D71"/>
    <w:rsid w:val="00F374D1"/>
    <w:rsid w:val="00F44C74"/>
    <w:rsid w:val="00F44CAA"/>
    <w:rsid w:val="00F51779"/>
    <w:rsid w:val="00F51BB5"/>
    <w:rsid w:val="00F52BE3"/>
    <w:rsid w:val="00F53371"/>
    <w:rsid w:val="00F57136"/>
    <w:rsid w:val="00F61198"/>
    <w:rsid w:val="00F61D77"/>
    <w:rsid w:val="00F641F4"/>
    <w:rsid w:val="00F650FB"/>
    <w:rsid w:val="00F6678E"/>
    <w:rsid w:val="00F668BF"/>
    <w:rsid w:val="00F67042"/>
    <w:rsid w:val="00F671A8"/>
    <w:rsid w:val="00F675E0"/>
    <w:rsid w:val="00F70FB5"/>
    <w:rsid w:val="00F7296B"/>
    <w:rsid w:val="00F730F3"/>
    <w:rsid w:val="00F75B90"/>
    <w:rsid w:val="00F75CE3"/>
    <w:rsid w:val="00F76B8C"/>
    <w:rsid w:val="00F77DDC"/>
    <w:rsid w:val="00F856EB"/>
    <w:rsid w:val="00F8588A"/>
    <w:rsid w:val="00F86F28"/>
    <w:rsid w:val="00F87A95"/>
    <w:rsid w:val="00F91D4A"/>
    <w:rsid w:val="00F928C1"/>
    <w:rsid w:val="00F928DC"/>
    <w:rsid w:val="00F961DF"/>
    <w:rsid w:val="00FA003F"/>
    <w:rsid w:val="00FA2099"/>
    <w:rsid w:val="00FA20CF"/>
    <w:rsid w:val="00FA3E55"/>
    <w:rsid w:val="00FA460C"/>
    <w:rsid w:val="00FA49C4"/>
    <w:rsid w:val="00FA49E5"/>
    <w:rsid w:val="00FA60EF"/>
    <w:rsid w:val="00FB279D"/>
    <w:rsid w:val="00FB341F"/>
    <w:rsid w:val="00FB4E01"/>
    <w:rsid w:val="00FB50E3"/>
    <w:rsid w:val="00FB51D5"/>
    <w:rsid w:val="00FB561E"/>
    <w:rsid w:val="00FB65A9"/>
    <w:rsid w:val="00FB6752"/>
    <w:rsid w:val="00FC04D2"/>
    <w:rsid w:val="00FC0B9B"/>
    <w:rsid w:val="00FC6950"/>
    <w:rsid w:val="00FD019C"/>
    <w:rsid w:val="00FD2FBD"/>
    <w:rsid w:val="00FD515C"/>
    <w:rsid w:val="00FD5A73"/>
    <w:rsid w:val="00FD6CCF"/>
    <w:rsid w:val="00FD6EC6"/>
    <w:rsid w:val="00FD6F58"/>
    <w:rsid w:val="00FD77FB"/>
    <w:rsid w:val="00FE118D"/>
    <w:rsid w:val="00FE2103"/>
    <w:rsid w:val="00FE2E45"/>
    <w:rsid w:val="00FE3A02"/>
    <w:rsid w:val="00FE3E59"/>
    <w:rsid w:val="00FE4B26"/>
    <w:rsid w:val="00FE5023"/>
    <w:rsid w:val="00FE5076"/>
    <w:rsid w:val="00FE5943"/>
    <w:rsid w:val="00FE5CF0"/>
    <w:rsid w:val="00FF19B2"/>
    <w:rsid w:val="00FF2639"/>
    <w:rsid w:val="00FF5B6E"/>
    <w:rsid w:val="00FF601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F24F-FDBA-4F25-B83C-07A9470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120B-0212-4796-A86C-2468132E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59</Pages>
  <Words>15658</Words>
  <Characters>89256</Characters>
  <Application>Microsoft Office Word</Application>
  <DocSecurity>0</DocSecurity>
  <Lines>743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Lamara Mantashyan</cp:lastModifiedBy>
  <cp:revision>465</cp:revision>
  <cp:lastPrinted>2022-03-29T13:59:00Z</cp:lastPrinted>
  <dcterms:created xsi:type="dcterms:W3CDTF">2023-02-13T11:30:00Z</dcterms:created>
  <dcterms:modified xsi:type="dcterms:W3CDTF">2024-02-20T07:43:00Z</dcterms:modified>
</cp:coreProperties>
</file>