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3816E9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71AE3">
        <w:rPr>
          <w:rFonts w:ascii="GHEA Grapalat" w:eastAsia="Arial Unicode MS" w:hAnsi="GHEA Grapalat" w:cs="Arial Unicode MS"/>
          <w:sz w:val="20"/>
          <w:lang w:val="hy-AM"/>
        </w:rPr>
        <w:t>12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«</w:t>
      </w:r>
      <w:r w:rsidR="00C71AE3" w:rsidRPr="00C71AE3">
        <w:rPr>
          <w:rFonts w:ascii="GHEA Grapalat" w:eastAsia="Arial Unicode MS" w:hAnsi="GHEA Grapalat" w:cs="Arial Unicode MS"/>
          <w:b/>
          <w:sz w:val="20"/>
          <w:lang w:val="hy-AM"/>
        </w:rPr>
        <w:t>Դիլիջան համայնքի ներհամայնքային նշանակության ճանապարհների փոսային նորոգման աշխատանքների</w:t>
      </w:r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»</w:t>
      </w:r>
      <w:r w:rsidR="003C4F71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E47EEB">
        <w:rPr>
          <w:rFonts w:ascii="GHEA Grapalat" w:eastAsia="Arial Unicode MS" w:hAnsi="GHEA Grapalat" w:cs="Arial Unicode MS"/>
          <w:sz w:val="20"/>
        </w:rPr>
        <w:t>1</w:t>
      </w:r>
      <w:r w:rsidR="00C71AE3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783C8E">
        <w:rPr>
          <w:rFonts w:ascii="GHEA Grapalat" w:eastAsia="Arial Unicode MS" w:hAnsi="GHEA Grapalat" w:cs="Arial Unicode MS"/>
          <w:sz w:val="20"/>
          <w:lang w:val="hy-AM"/>
        </w:rPr>
        <w:t>հունի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ս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="00783C8E">
        <w:rPr>
          <w:rFonts w:ascii="GHEA Grapalat" w:eastAsia="Arial Unicode MS" w:hAnsi="GHEA Grapalat" w:cs="Arial Unicode MS"/>
          <w:sz w:val="20"/>
          <w:lang w:val="hy-AM"/>
        </w:rPr>
        <w:t>0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67594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="00C71AE3" w:rsidRPr="00C71AE3">
        <w:rPr>
          <w:rFonts w:ascii="GHEA Grapalat" w:eastAsia="Arial Unicode MS" w:hAnsi="GHEA Grapalat" w:cs="Arial Unicode MS"/>
          <w:b/>
          <w:sz w:val="20"/>
          <w:lang w:val="hy-AM"/>
        </w:rPr>
        <w:t>Դիլիջան համայնքի ներհամայնքային նշանակության ճանապարհների փոսային նորոգման աշխատանքների</w:t>
      </w:r>
      <w:r w:rsidR="00C71AE3" w:rsidRPr="00C71AE3">
        <w:rPr>
          <w:rFonts w:ascii="GHEA Grapalat" w:eastAsia="Arial Unicode MS" w:hAnsi="GHEA Grapalat" w:cs="Arial Unicode MS"/>
          <w:b/>
          <w:sz w:val="20"/>
          <w:lang w:val="af-ZA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F777C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C71AE3" w:rsidRPr="00CF777C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71AE3" w:rsidRPr="00CF777C" w:rsidRDefault="00C71AE3" w:rsidP="00C71AE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C71AE3" w:rsidRPr="00C71AE3" w:rsidRDefault="00C71AE3" w:rsidP="00C71AE3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C71AE3">
              <w:rPr>
                <w:rFonts w:ascii="GHEA Grapalat" w:eastAsia="Arial Unicode MS" w:hAnsi="GHEA Grapalat" w:cs="Arial Unicode MS"/>
                <w:sz w:val="20"/>
                <w:lang w:val="hy-AM"/>
              </w:rPr>
              <w:t>«Քյավառ Սերվիս» 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1AE3" w:rsidRPr="00CF777C" w:rsidRDefault="00C71AE3" w:rsidP="00C71AE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71AE3" w:rsidRPr="00CF777C" w:rsidRDefault="00C71AE3" w:rsidP="00C71AE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71AE3" w:rsidRPr="00CF777C" w:rsidRDefault="00C71AE3" w:rsidP="00C71AE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C71AE3" w:rsidRPr="00CF777C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71AE3" w:rsidRPr="00E47EEB" w:rsidRDefault="00C71AE3" w:rsidP="00C71AE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C71AE3" w:rsidRPr="00C71AE3" w:rsidRDefault="00C71AE3" w:rsidP="00C71AE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C71AE3">
              <w:rPr>
                <w:rFonts w:ascii="GHEA Grapalat" w:eastAsia="Arial Unicode MS" w:hAnsi="GHEA Grapalat" w:cs="Arial Unicode MS"/>
                <w:sz w:val="20"/>
                <w:lang w:val="hy-AM"/>
              </w:rPr>
              <w:t>«ԷՌԲԱ» ԱԿ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1AE3" w:rsidRPr="00CF777C" w:rsidRDefault="00C71AE3" w:rsidP="00C71AE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E47EE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71AE3" w:rsidRPr="00CF777C" w:rsidRDefault="00C71AE3" w:rsidP="00C71AE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71AE3" w:rsidRPr="00CF777C" w:rsidRDefault="00C71AE3" w:rsidP="00C71AE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C71AE3" w:rsidRPr="00CF777C" w:rsidTr="00795F2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71AE3" w:rsidRPr="00E47EEB" w:rsidRDefault="00C71AE3" w:rsidP="00C71AE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C71AE3" w:rsidRPr="00C71AE3" w:rsidRDefault="00C71AE3" w:rsidP="00C71AE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C71AE3">
              <w:rPr>
                <w:rFonts w:ascii="GHEA Grapalat" w:eastAsia="Arial Unicode MS" w:hAnsi="GHEA Grapalat" w:cs="Arial Unicode MS"/>
                <w:sz w:val="20"/>
                <w:lang w:val="hy-AM"/>
              </w:rPr>
              <w:t>«Ծովագյուղի ՃՇՇ»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1AE3" w:rsidRPr="00CF777C" w:rsidRDefault="00C71AE3" w:rsidP="00C71AE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71AE3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C71AE3" w:rsidRDefault="00C71AE3" w:rsidP="00C71AE3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71AE3" w:rsidRPr="00E47EEB" w:rsidRDefault="00C71AE3" w:rsidP="00C71AE3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F777C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A633B2" w:rsidRPr="00CF777C" w:rsidTr="00877866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633B2" w:rsidRPr="00CF777C" w:rsidRDefault="00A633B2" w:rsidP="00A633B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A633B2" w:rsidRPr="00C71AE3" w:rsidRDefault="00783C8E" w:rsidP="00A633B2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783C8E">
              <w:rPr>
                <w:rFonts w:ascii="GHEA Grapalat" w:eastAsia="Arial Unicode MS" w:hAnsi="GHEA Grapalat" w:cs="Arial Unicode MS"/>
                <w:sz w:val="20"/>
              </w:rPr>
              <w:t>«ԷՌԲԱ» ԱԿ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33B2" w:rsidRPr="00CF777C" w:rsidRDefault="00A633B2" w:rsidP="00A633B2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A633B2" w:rsidRPr="00DD56C0" w:rsidRDefault="00783C8E" w:rsidP="00A633B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41855,003</w:t>
            </w:r>
          </w:p>
        </w:tc>
      </w:tr>
      <w:tr w:rsidR="00A633B2" w:rsidRPr="00CF777C" w:rsidTr="00877866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633B2" w:rsidRPr="00E47EEB" w:rsidRDefault="00A633B2" w:rsidP="00A633B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A633B2" w:rsidRPr="00C71AE3" w:rsidRDefault="00783C8E" w:rsidP="00A633B2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«</w:t>
            </w:r>
            <w:r w:rsidRPr="00783C8E">
              <w:rPr>
                <w:rFonts w:ascii="GHEA Grapalat" w:eastAsia="Arial Unicode MS" w:hAnsi="GHEA Grapalat" w:cs="Arial Unicode MS"/>
                <w:sz w:val="20"/>
                <w:lang w:val="hy-AM"/>
              </w:rPr>
              <w:t>Ծովագյուղի ՃՇՇ»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33B2" w:rsidRPr="00CF777C" w:rsidRDefault="00A633B2" w:rsidP="00A633B2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A633B2" w:rsidRPr="00DD56C0" w:rsidRDefault="00783C8E" w:rsidP="00A633B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43370,225</w:t>
            </w:r>
          </w:p>
        </w:tc>
      </w:tr>
      <w:tr w:rsidR="00A633B2" w:rsidRPr="00CF777C" w:rsidTr="00877866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633B2" w:rsidRDefault="00DD56C0" w:rsidP="00A633B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A633B2" w:rsidRPr="00C71AE3" w:rsidRDefault="00783C8E" w:rsidP="00783C8E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783C8E">
              <w:rPr>
                <w:rFonts w:ascii="GHEA Grapalat" w:eastAsia="Arial Unicode MS" w:hAnsi="GHEA Grapalat" w:cs="Arial Unicode MS"/>
                <w:sz w:val="20"/>
                <w:lang w:val="hy-AM"/>
              </w:rPr>
              <w:t>«Քյավառ Սերվիս» 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33B2" w:rsidRPr="00CF777C" w:rsidRDefault="00A633B2" w:rsidP="00A633B2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A633B2" w:rsidRPr="00DD56C0" w:rsidRDefault="00783C8E" w:rsidP="00A633B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46424,180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E47EEB" w:rsidRDefault="00E47EEB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47EEB">
        <w:rPr>
          <w:rFonts w:ascii="GHEA Grapalat" w:eastAsia="Arial Unicode MS" w:hAnsi="GHEA Grapalat" w:cs="Arial Unicode MS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783C8E">
        <w:rPr>
          <w:rFonts w:ascii="GHEA Grapalat" w:eastAsia="Arial Unicode MS" w:hAnsi="GHEA Grapalat" w:cs="Arial Unicode MS"/>
          <w:sz w:val="20"/>
          <w:lang w:val="hy-AM"/>
        </w:rPr>
        <w:t>10</w:t>
      </w:r>
      <w:bookmarkStart w:id="0" w:name="_GoBack"/>
      <w:bookmarkEnd w:id="0"/>
      <w:r w:rsidRPr="00E47EEB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1</w:t>
      </w:r>
      <w:r w:rsidR="00C71AE3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="00AA303B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0A" w:rsidRDefault="008E010A">
      <w:r>
        <w:separator/>
      </w:r>
    </w:p>
  </w:endnote>
  <w:endnote w:type="continuationSeparator" w:id="0">
    <w:p w:rsidR="008E010A" w:rsidRDefault="008E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E010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C8E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8E010A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E0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0A" w:rsidRDefault="008E010A">
      <w:r>
        <w:separator/>
      </w:r>
    </w:p>
  </w:footnote>
  <w:footnote w:type="continuationSeparator" w:id="0">
    <w:p w:rsidR="008E010A" w:rsidRDefault="008E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E0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E0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E0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0F3577"/>
    <w:rsid w:val="001C59E1"/>
    <w:rsid w:val="002F0071"/>
    <w:rsid w:val="003816E9"/>
    <w:rsid w:val="003C4F71"/>
    <w:rsid w:val="004664E4"/>
    <w:rsid w:val="00675945"/>
    <w:rsid w:val="007011B3"/>
    <w:rsid w:val="00783C8E"/>
    <w:rsid w:val="007F1A10"/>
    <w:rsid w:val="00895BD0"/>
    <w:rsid w:val="008B0B46"/>
    <w:rsid w:val="008B5E22"/>
    <w:rsid w:val="008D2D9F"/>
    <w:rsid w:val="008E010A"/>
    <w:rsid w:val="008E28FF"/>
    <w:rsid w:val="00A633B2"/>
    <w:rsid w:val="00AA303B"/>
    <w:rsid w:val="00B62F55"/>
    <w:rsid w:val="00BF08B4"/>
    <w:rsid w:val="00C512FE"/>
    <w:rsid w:val="00C71AE3"/>
    <w:rsid w:val="00C96AA1"/>
    <w:rsid w:val="00CF777C"/>
    <w:rsid w:val="00DD56C0"/>
    <w:rsid w:val="00E47EEB"/>
    <w:rsid w:val="00E6502C"/>
    <w:rsid w:val="00EC4CE6"/>
    <w:rsid w:val="00EC5C82"/>
    <w:rsid w:val="00F80DA2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17</cp:revision>
  <cp:lastPrinted>2022-05-20T07:23:00Z</cp:lastPrinted>
  <dcterms:created xsi:type="dcterms:W3CDTF">2020-06-02T13:15:00Z</dcterms:created>
  <dcterms:modified xsi:type="dcterms:W3CDTF">2022-06-20T06:40:00Z</dcterms:modified>
</cp:coreProperties>
</file>