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3F3" w:rsidRPr="00570C39" w:rsidRDefault="003723F3" w:rsidP="003723F3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</w:p>
    <w:p w:rsidR="003723F3" w:rsidRPr="00570C39" w:rsidRDefault="003723F3" w:rsidP="003723F3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>ՀԱՅՏԱՐԱՐՈՒԹՅՈՒՆ</w:t>
      </w:r>
    </w:p>
    <w:p w:rsidR="003723F3" w:rsidRPr="00570C39" w:rsidRDefault="003723F3" w:rsidP="003723F3">
      <w:pPr>
        <w:jc w:val="center"/>
        <w:rPr>
          <w:rFonts w:ascii="GHEA Grapalat" w:eastAsia="Arial Unicode MS" w:hAnsi="GHEA Grapalat" w:cs="Arial Unicode MS"/>
          <w:b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b/>
          <w:sz w:val="22"/>
          <w:szCs w:val="22"/>
          <w:lang w:val="af-ZA"/>
        </w:rPr>
        <w:t>պայմանագիր կնքելու որոշման մասին</w:t>
      </w:r>
    </w:p>
    <w:p w:rsidR="003723F3" w:rsidRPr="00570C39" w:rsidRDefault="003723F3" w:rsidP="003723F3">
      <w:pPr>
        <w:pStyle w:val="Heading3"/>
        <w:ind w:firstLine="0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b w:val="0"/>
          <w:sz w:val="22"/>
          <w:szCs w:val="22"/>
          <w:lang w:val="af-ZA"/>
        </w:rPr>
        <w:t xml:space="preserve">Ընթացակարգի ծածկագիրը </w:t>
      </w:r>
      <w:r w:rsidRPr="00570C39">
        <w:rPr>
          <w:rFonts w:ascii="GHEA Grapalat" w:eastAsia="Arial Unicode MS" w:hAnsi="GHEA Grapalat" w:cs="Arial Unicode MS"/>
          <w:b w:val="0"/>
          <w:sz w:val="22"/>
          <w:szCs w:val="22"/>
          <w:lang w:val="hy-AM"/>
        </w:rPr>
        <w:t xml:space="preserve">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ՀՀ-ՏՄԴՀ-ՄԱԾՁԲ-2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5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/</w:t>
      </w:r>
      <w:r w:rsidRPr="00570C39">
        <w:rPr>
          <w:rFonts w:ascii="GHEA Grapalat" w:eastAsia="Arial Unicode MS" w:hAnsi="GHEA Grapalat" w:cs="Arial Unicode MS"/>
          <w:sz w:val="22"/>
          <w:szCs w:val="22"/>
        </w:rPr>
        <w:t>1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0</w:t>
      </w:r>
    </w:p>
    <w:p w:rsidR="003723F3" w:rsidRPr="00570C39" w:rsidRDefault="003723F3" w:rsidP="003723F3">
      <w:pPr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3723F3" w:rsidRPr="00570C39" w:rsidRDefault="003723F3" w:rsidP="003723F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Դիլիջանի համայնքապետարանը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ստորև ներկայացնում է իր կարիքների համար՝  </w:t>
      </w:r>
      <w:r w:rsidRPr="003723F3">
        <w:rPr>
          <w:rFonts w:ascii="GHEA Grapalat" w:eastAsia="Arial Unicode MS" w:hAnsi="GHEA Grapalat" w:cs="Arial Unicode MS"/>
          <w:sz w:val="22"/>
          <w:szCs w:val="22"/>
          <w:lang w:val="hy-AM"/>
        </w:rPr>
        <w:t>Դիլիջանի թիվ 2 մանկապարտեզի շենքի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, </w:t>
      </w:r>
      <w:r w:rsidRPr="003723F3">
        <w:rPr>
          <w:rFonts w:ascii="GHEA Grapalat" w:eastAsia="Arial Unicode MS" w:hAnsi="GHEA Grapalat" w:cs="Arial Unicode MS"/>
          <w:sz w:val="22"/>
          <w:szCs w:val="22"/>
          <w:lang w:val="hy-AM"/>
        </w:rPr>
        <w:t>Հաղարծնի մանկապարտեզի շենքի</w:t>
      </w:r>
      <w:bookmarkStart w:id="0" w:name="_GoBack"/>
      <w:bookmarkEnd w:id="0"/>
      <w:r w:rsidRPr="003723F3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տեխնիկական վիճակի հնարավորության վերաբերյալ եզրակացության տրամադրման ծառայություններ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ի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ձեռքբերման նպատակով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ՀՀ-ՏՄԴՀ-ՄԱԾՁԲ-2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5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/</w:t>
      </w:r>
      <w:r w:rsidRPr="00570C39">
        <w:rPr>
          <w:rFonts w:ascii="GHEA Grapalat" w:eastAsia="Arial Unicode MS" w:hAnsi="GHEA Grapalat" w:cs="Arial Unicode MS"/>
          <w:sz w:val="22"/>
          <w:szCs w:val="22"/>
        </w:rPr>
        <w:t>1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>0</w:t>
      </w:r>
      <w:r w:rsidRPr="00570C39">
        <w:rPr>
          <w:rFonts w:ascii="GHEA Grapalat" w:eastAsia="Arial Unicode MS" w:hAnsi="GHEA Grapalat" w:cs="Arial Unicode MS"/>
          <w:sz w:val="22"/>
          <w:szCs w:val="22"/>
        </w:rPr>
        <w:t xml:space="preserve"> 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723F3" w:rsidRPr="00570C39" w:rsidRDefault="003723F3" w:rsidP="003723F3">
      <w:pPr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3723F3" w:rsidRPr="00570C39" w:rsidRDefault="003723F3" w:rsidP="003723F3">
      <w:pPr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Չափաբաժին 1։ </w:t>
      </w:r>
    </w:p>
    <w:p w:rsidR="003723F3" w:rsidRDefault="003723F3" w:rsidP="003723F3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Գնման առարկա է հանդիսանում`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՝  </w:t>
      </w:r>
      <w:r w:rsidRPr="003723F3">
        <w:rPr>
          <w:rFonts w:ascii="GHEA Grapalat" w:eastAsia="Arial Unicode MS" w:hAnsi="GHEA Grapalat" w:cs="Arial Unicode MS"/>
          <w:sz w:val="22"/>
          <w:szCs w:val="22"/>
          <w:lang w:val="hy-AM"/>
        </w:rPr>
        <w:t>Դիլիջանի թիվ 2 մանկապարտեզի շենքի տեխնիկական վիճակի հնարավորության վերաբերյալ եզրակացության տրամադրման ծառայություններ</w:t>
      </w:r>
    </w:p>
    <w:p w:rsidR="003723F3" w:rsidRPr="00570C39" w:rsidRDefault="003723F3" w:rsidP="003723F3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723F3" w:rsidRPr="00570C39" w:rsidTr="007E72A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3723F3" w:rsidRPr="00570C39" w:rsidTr="007E72A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23F3" w:rsidRPr="00570C39" w:rsidRDefault="003723F3" w:rsidP="007E72A6">
            <w:pP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</w:tr>
    </w:tbl>
    <w:p w:rsidR="003723F3" w:rsidRPr="00570C39" w:rsidRDefault="003723F3" w:rsidP="003723F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205"/>
        <w:gridCol w:w="1435"/>
        <w:gridCol w:w="2658"/>
      </w:tblGrid>
      <w:tr w:rsidR="003723F3" w:rsidRPr="00570C39" w:rsidTr="007E72A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Ընտրված մասնակից </w:t>
            </w: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Մասնակցի առաջարկած գին</w:t>
            </w:r>
          </w:p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/առանց ԱՀՀ, հազ. դրամ/</w:t>
            </w:r>
          </w:p>
        </w:tc>
      </w:tr>
      <w:tr w:rsidR="003723F3" w:rsidRPr="00570C39" w:rsidTr="007E72A6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723F3" w:rsidRPr="00570C39" w:rsidRDefault="003723F3" w:rsidP="003723F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00077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C00077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C00077">
              <w:rPr>
                <w:rFonts w:ascii="GHEA Grapalat" w:hAnsi="GHEA Grapalat"/>
                <w:sz w:val="22"/>
                <w:szCs w:val="22"/>
              </w:rPr>
              <w:t>.</w:t>
            </w:r>
            <w:r w:rsidRPr="00C00077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</w:tbl>
    <w:p w:rsidR="003723F3" w:rsidRPr="00570C39" w:rsidRDefault="003723F3" w:rsidP="003723F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3723F3" w:rsidRPr="00570C39" w:rsidRDefault="003723F3" w:rsidP="003723F3">
      <w:pPr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Չափաբաժին 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2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։ </w:t>
      </w:r>
    </w:p>
    <w:p w:rsidR="003723F3" w:rsidRPr="00570C39" w:rsidRDefault="003723F3" w:rsidP="003723F3">
      <w:pPr>
        <w:rPr>
          <w:rFonts w:ascii="GHEA Grapalat" w:eastAsia="Arial Unicode MS" w:hAnsi="GHEA Grapalat" w:cs="Arial Unicode MS"/>
          <w:sz w:val="22"/>
          <w:szCs w:val="22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Գնման առարկա է հանդիսանում`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՝  </w:t>
      </w:r>
      <w:r w:rsidRPr="003723F3">
        <w:rPr>
          <w:rFonts w:ascii="GHEA Grapalat" w:eastAsia="Arial Unicode MS" w:hAnsi="GHEA Grapalat" w:cs="Arial Unicode MS"/>
          <w:sz w:val="22"/>
          <w:szCs w:val="22"/>
          <w:lang w:val="hy-AM"/>
        </w:rPr>
        <w:t>Հաղարծնի մանկապարտեզի շենքի տեխնիկական վիճակի հնարավորության վերաբերյալ եզրակացության տրամադրման ծառայություններ</w:t>
      </w:r>
    </w:p>
    <w:p w:rsidR="003723F3" w:rsidRPr="00570C39" w:rsidRDefault="003723F3" w:rsidP="003723F3">
      <w:pPr>
        <w:rPr>
          <w:rFonts w:ascii="GHEA Grapalat" w:eastAsia="Arial Unicode MS" w:hAnsi="GHEA Grapalat" w:cs="Arial Unicode MS"/>
          <w:sz w:val="22"/>
          <w:szCs w:val="2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723F3" w:rsidRPr="00570C39" w:rsidTr="007E72A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Մասնակցի անվանումը </w:t>
            </w:r>
          </w:p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Հրավերի պահանջներին համապատասխանող հայտեր </w:t>
            </w:r>
          </w:p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Հրավերի պահանջներին չհամապատասխանող հայտեր</w:t>
            </w:r>
          </w:p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Անհամապատասխանության համառոտ նկարագրույթուն</w:t>
            </w:r>
          </w:p>
        </w:tc>
      </w:tr>
      <w:tr w:rsidR="003723F3" w:rsidRPr="00570C39" w:rsidTr="007E72A6">
        <w:trPr>
          <w:trHeight w:val="33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723F3" w:rsidRPr="00570C39" w:rsidRDefault="003723F3" w:rsidP="007E72A6">
            <w:pPr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«Գեղարքունիք Նաիրի»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</w:p>
        </w:tc>
      </w:tr>
    </w:tbl>
    <w:p w:rsidR="003723F3" w:rsidRPr="00570C39" w:rsidRDefault="003723F3" w:rsidP="003723F3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205"/>
        <w:gridCol w:w="1435"/>
        <w:gridCol w:w="2658"/>
      </w:tblGrid>
      <w:tr w:rsidR="003723F3" w:rsidRPr="00570C39" w:rsidTr="007E72A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 xml:space="preserve">Ընտրված մասնակից </w:t>
            </w: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Մասնակցի առաջարկած գին</w:t>
            </w:r>
          </w:p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/առանց ԱՀՀ, հազ. դրամ/</w:t>
            </w:r>
          </w:p>
        </w:tc>
      </w:tr>
      <w:tr w:rsidR="003723F3" w:rsidRPr="00570C39" w:rsidTr="007E72A6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hy-AM"/>
              </w:rPr>
              <w:t>«Գեղարքունիք Նաիրի»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23F3" w:rsidRPr="00570C39" w:rsidRDefault="003723F3" w:rsidP="007E72A6">
            <w:pPr>
              <w:jc w:val="center"/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</w:pPr>
            <w:r w:rsidRPr="00570C39">
              <w:rPr>
                <w:rFonts w:ascii="GHEA Grapalat" w:eastAsia="Arial Unicode MS" w:hAnsi="GHEA Grapalat" w:cs="Arial Unicode MS"/>
                <w:sz w:val="22"/>
                <w:szCs w:val="22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723F3" w:rsidRPr="00570C39" w:rsidRDefault="003723F3" w:rsidP="003723F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00077">
              <w:rPr>
                <w:rFonts w:ascii="GHEA Grapalat" w:hAnsi="GHEA Grapalat"/>
                <w:sz w:val="22"/>
                <w:szCs w:val="22"/>
              </w:rPr>
              <w:t>1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C00077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  <w:r w:rsidRPr="00C00077">
              <w:rPr>
                <w:rFonts w:ascii="GHEA Grapalat" w:hAnsi="GHEA Grapalat"/>
                <w:sz w:val="22"/>
                <w:szCs w:val="22"/>
              </w:rPr>
              <w:t>.</w:t>
            </w:r>
            <w:r w:rsidRPr="00C00077">
              <w:rPr>
                <w:rFonts w:ascii="GHEA Grapalat" w:hAnsi="GHEA Grapalat"/>
                <w:sz w:val="22"/>
                <w:szCs w:val="22"/>
                <w:lang w:val="hy-AM"/>
              </w:rPr>
              <w:t>000</w:t>
            </w:r>
          </w:p>
        </w:tc>
      </w:tr>
    </w:tbl>
    <w:p w:rsidR="003723F3" w:rsidRPr="00570C39" w:rsidRDefault="003723F3" w:rsidP="003723F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</w:p>
    <w:p w:rsidR="003723F3" w:rsidRPr="00570C39" w:rsidRDefault="003723F3" w:rsidP="003723F3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3723F3" w:rsidRPr="00570C39" w:rsidRDefault="003723F3" w:rsidP="003723F3">
      <w:pPr>
        <w:spacing w:line="276" w:lineRule="auto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ab/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ab/>
      </w:r>
    </w:p>
    <w:p w:rsidR="003723F3" w:rsidRPr="00570C39" w:rsidRDefault="003723F3" w:rsidP="003723F3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Հեռախոս՝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 </w:t>
      </w:r>
      <w:r>
        <w:rPr>
          <w:rFonts w:ascii="GHEA Grapalat" w:eastAsia="Arial Unicode MS" w:hAnsi="GHEA Grapalat" w:cs="Arial Unicode MS"/>
          <w:sz w:val="22"/>
          <w:szCs w:val="22"/>
          <w:lang w:val="hy-AM"/>
        </w:rPr>
        <w:t>060-700-901</w:t>
      </w: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>։</w:t>
      </w:r>
    </w:p>
    <w:p w:rsidR="003723F3" w:rsidRPr="00570C39" w:rsidRDefault="003723F3" w:rsidP="003723F3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2"/>
          <w:szCs w:val="22"/>
          <w:lang w:val="af-ZA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Էլեկոտրանային փոստ՝ </w:t>
      </w:r>
      <w:r w:rsidRPr="00570C39">
        <w:rPr>
          <w:rFonts w:ascii="GHEA Grapalat" w:eastAsia="Arial Unicode MS" w:hAnsi="GHEA Grapalat" w:cs="Arial Unicode MS"/>
          <w:sz w:val="22"/>
          <w:szCs w:val="22"/>
          <w:lang w:val="hy-AM"/>
        </w:rPr>
        <w:t xml:space="preserve"> </w:t>
      </w:r>
      <w:hyperlink r:id="rId4" w:history="1">
        <w:r w:rsidRPr="00570C39">
          <w:rPr>
            <w:rStyle w:val="Hyperlink"/>
            <w:rFonts w:ascii="GHEA Grapalat" w:eastAsia="Arial Unicode MS" w:hAnsi="GHEA Grapalat" w:cs="Arial Unicode MS"/>
            <w:sz w:val="22"/>
            <w:szCs w:val="22"/>
            <w:lang w:val="af-ZA"/>
          </w:rPr>
          <w:t>dilijan.gnumner@mail.ru</w:t>
        </w:r>
      </w:hyperlink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 xml:space="preserve"> ։</w:t>
      </w:r>
    </w:p>
    <w:p w:rsidR="003723F3" w:rsidRPr="00570C39" w:rsidRDefault="003723F3" w:rsidP="003723F3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570C39">
        <w:rPr>
          <w:rFonts w:ascii="GHEA Grapalat" w:eastAsia="Arial Unicode MS" w:hAnsi="GHEA Grapalat" w:cs="Arial Unicode MS"/>
          <w:sz w:val="22"/>
          <w:szCs w:val="22"/>
          <w:lang w:val="af-ZA"/>
        </w:rPr>
        <w:tab/>
      </w:r>
      <w:r w:rsidRPr="00570C39">
        <w:rPr>
          <w:rFonts w:ascii="GHEA Grapalat" w:eastAsia="Arial Unicode MS" w:hAnsi="GHEA Grapalat" w:cs="Arial Unicode MS"/>
          <w:b/>
          <w:i/>
          <w:sz w:val="22"/>
          <w:szCs w:val="22"/>
          <w:lang w:val="af-ZA"/>
        </w:rPr>
        <w:t xml:space="preserve">Պատվիրատու` </w:t>
      </w:r>
      <w:r w:rsidRPr="00570C39">
        <w:rPr>
          <w:rFonts w:ascii="GHEA Grapalat" w:eastAsia="Arial Unicode MS" w:hAnsi="GHEA Grapalat" w:cs="Arial Unicode MS"/>
          <w:b/>
          <w:i/>
          <w:sz w:val="22"/>
          <w:szCs w:val="22"/>
          <w:lang w:val="hy-AM"/>
        </w:rPr>
        <w:t>Դիլիջանի համայնքապետարան</w:t>
      </w:r>
    </w:p>
    <w:p w:rsidR="003723F3" w:rsidRPr="00570C39" w:rsidRDefault="003723F3" w:rsidP="003723F3">
      <w:pPr>
        <w:rPr>
          <w:sz w:val="22"/>
          <w:szCs w:val="22"/>
        </w:rPr>
      </w:pPr>
    </w:p>
    <w:p w:rsidR="003723F3" w:rsidRPr="00570C39" w:rsidRDefault="003723F3" w:rsidP="003723F3">
      <w:pPr>
        <w:rPr>
          <w:sz w:val="22"/>
          <w:szCs w:val="22"/>
        </w:rPr>
      </w:pPr>
    </w:p>
    <w:p w:rsidR="003723F3" w:rsidRPr="00570C39" w:rsidRDefault="003723F3" w:rsidP="003723F3">
      <w:pPr>
        <w:rPr>
          <w:sz w:val="22"/>
          <w:szCs w:val="22"/>
        </w:rPr>
      </w:pPr>
    </w:p>
    <w:p w:rsidR="003723F3" w:rsidRPr="00570C39" w:rsidRDefault="003723F3" w:rsidP="003723F3">
      <w:pPr>
        <w:rPr>
          <w:sz w:val="22"/>
          <w:szCs w:val="22"/>
        </w:rPr>
      </w:pPr>
    </w:p>
    <w:p w:rsidR="00532355" w:rsidRDefault="00532355"/>
    <w:sectPr w:rsidR="00532355" w:rsidSect="0087755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723F3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7553" w:rsidRDefault="003723F3" w:rsidP="008775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723F3" w:rsidP="008775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77553" w:rsidRDefault="003723F3" w:rsidP="0087755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723F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72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723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553" w:rsidRDefault="00372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F3"/>
    <w:rsid w:val="003723F3"/>
    <w:rsid w:val="00532355"/>
    <w:rsid w:val="00A40174"/>
    <w:rsid w:val="00A45CFC"/>
    <w:rsid w:val="00A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2E2E9-6495-44B5-A853-4E5F9D03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3F3"/>
    <w:rPr>
      <w:rFonts w:ascii="Times Armenian" w:eastAsia="Times New Rom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locked/>
    <w:rsid w:val="003723F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Heading3Char">
    <w:name w:val="Heading 3 Char"/>
    <w:basedOn w:val="DefaultParagraphFont"/>
    <w:link w:val="Heading3"/>
    <w:rsid w:val="003723F3"/>
    <w:rPr>
      <w:rFonts w:ascii="Times LatArm" w:eastAsia="Times New Roman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3723F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723F3"/>
    <w:rPr>
      <w:rFonts w:ascii="Times New Roman" w:eastAsia="Times New Roman" w:hAnsi="Times New Roman"/>
      <w:lang w:val="en-AU" w:eastAsia="ru-RU"/>
    </w:rPr>
  </w:style>
  <w:style w:type="character" w:styleId="PageNumber">
    <w:name w:val="page number"/>
    <w:basedOn w:val="DefaultParagraphFont"/>
    <w:rsid w:val="003723F3"/>
  </w:style>
  <w:style w:type="paragraph" w:styleId="Footer">
    <w:name w:val="footer"/>
    <w:basedOn w:val="Normal"/>
    <w:link w:val="FooterChar"/>
    <w:rsid w:val="003723F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723F3"/>
    <w:rPr>
      <w:rFonts w:ascii="Times New Roman" w:eastAsia="Times New Roman" w:hAnsi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372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dilijan.gnumner@mail.ru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2025-02-17T06:47:00Z</dcterms:created>
  <dcterms:modified xsi:type="dcterms:W3CDTF">2025-02-17T06:50:00Z</dcterms:modified>
</cp:coreProperties>
</file>