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55" w:rsidRDefault="00E24E55" w:rsidP="00F074C5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</w:p>
    <w:p w:rsidR="00F074C5" w:rsidRPr="00E24E55" w:rsidRDefault="00F074C5" w:rsidP="00F074C5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E24E55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F074C5" w:rsidRPr="00E24E55" w:rsidRDefault="00F074C5" w:rsidP="00F074C5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E24E55">
        <w:rPr>
          <w:rFonts w:ascii="GHEA Grapalat" w:hAnsi="GHEA Grapalat" w:cs="Sylfaen"/>
          <w:b/>
          <w:sz w:val="18"/>
          <w:szCs w:val="18"/>
          <w:lang w:val="af-ZA"/>
        </w:rPr>
        <w:t>պայմանագիր կնքելու որոշման մասին</w:t>
      </w:r>
    </w:p>
    <w:p w:rsidR="00F074C5" w:rsidRPr="00E24E55" w:rsidRDefault="00F074C5" w:rsidP="00F074C5">
      <w:pPr>
        <w:pStyle w:val="Heading3"/>
        <w:ind w:firstLine="0"/>
        <w:rPr>
          <w:rFonts w:ascii="GHEA Grapalat" w:hAnsi="GHEA Grapalat" w:cs="Sylfaen"/>
          <w:sz w:val="18"/>
          <w:szCs w:val="18"/>
        </w:rPr>
      </w:pPr>
      <w:r w:rsidRPr="00E24E55">
        <w:rPr>
          <w:rFonts w:ascii="GHEA Grapalat" w:hAnsi="GHEA Grapalat"/>
          <w:b w:val="0"/>
          <w:sz w:val="18"/>
          <w:szCs w:val="18"/>
          <w:lang w:val="af-ZA"/>
        </w:rPr>
        <w:t xml:space="preserve">Ընթացակարգի ծածկագիրը </w:t>
      </w:r>
      <w:r w:rsidRPr="00E24E55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hy-AM"/>
        </w:rPr>
        <w:t>ՀՀ-ՏՄԴՀ-ԳՀԽԾՁԲ-2</w:t>
      </w:r>
      <w:r w:rsidRPr="00E24E55">
        <w:rPr>
          <w:rFonts w:ascii="GHEA Grapalat" w:hAnsi="GHEA Grapalat" w:cs="Sylfaen"/>
          <w:sz w:val="18"/>
          <w:szCs w:val="18"/>
        </w:rPr>
        <w:t>3</w:t>
      </w:r>
      <w:r w:rsidRPr="00E24E55">
        <w:rPr>
          <w:rFonts w:ascii="GHEA Grapalat" w:hAnsi="GHEA Grapalat" w:cs="Sylfaen"/>
          <w:sz w:val="18"/>
          <w:szCs w:val="18"/>
          <w:lang w:val="hy-AM"/>
        </w:rPr>
        <w:t>/</w:t>
      </w:r>
      <w:r w:rsidR="0069369A" w:rsidRPr="00E24E55">
        <w:rPr>
          <w:rFonts w:ascii="GHEA Grapalat" w:hAnsi="GHEA Grapalat" w:cs="Sylfaen"/>
          <w:sz w:val="18"/>
          <w:szCs w:val="18"/>
        </w:rPr>
        <w:t>11</w:t>
      </w:r>
    </w:p>
    <w:p w:rsidR="00F074C5" w:rsidRPr="00E24E55" w:rsidRDefault="00F074C5" w:rsidP="00F074C5">
      <w:pPr>
        <w:rPr>
          <w:rFonts w:ascii="GHEA Grapalat" w:hAnsi="GHEA Grapalat"/>
          <w:sz w:val="18"/>
          <w:szCs w:val="18"/>
          <w:lang w:val="hy-AM"/>
        </w:rPr>
      </w:pPr>
    </w:p>
    <w:p w:rsidR="00F074C5" w:rsidRPr="00E24E55" w:rsidRDefault="00F074C5" w:rsidP="00F074C5">
      <w:pPr>
        <w:spacing w:line="276" w:lineRule="auto"/>
        <w:ind w:firstLine="709"/>
        <w:jc w:val="both"/>
        <w:rPr>
          <w:rFonts w:ascii="GHEA Grapalat" w:hAnsi="GHEA Grapalat"/>
          <w:b/>
          <w:iCs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hy-AM"/>
        </w:rPr>
        <w:t>Դիլիջանի համայնքապետարանը</w:t>
      </w:r>
      <w:r w:rsidRPr="00E24E55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համար` </w:t>
      </w:r>
      <w:r w:rsidRPr="00E24E55">
        <w:rPr>
          <w:rFonts w:ascii="GHEA Grapalat" w:hAnsi="GHEA Grapalat"/>
          <w:b/>
          <w:iCs/>
          <w:sz w:val="18"/>
          <w:szCs w:val="18"/>
          <w:lang w:val="hy-AM"/>
        </w:rPr>
        <w:t>«</w:t>
      </w:r>
      <w:r w:rsidR="00E24E55" w:rsidRPr="00E24E55">
        <w:rPr>
          <w:rFonts w:ascii="GHEA Grapalat" w:hAnsi="GHEA Grapalat"/>
          <w:b/>
          <w:iCs/>
          <w:sz w:val="18"/>
          <w:szCs w:val="18"/>
          <w:lang w:val="hy-AM"/>
        </w:rPr>
        <w:t>Դիլիջան համայնքի Դիլիջան քաղաքի վեց բազմաբնակարան բնակելի շենքերի տանիքների հիմնանորոգման աշխատանքների տեխնիկական հսկողության ծառայություններ</w:t>
      </w:r>
      <w:r w:rsidR="00E24E55">
        <w:rPr>
          <w:rFonts w:ascii="GHEA Grapalat" w:hAnsi="GHEA Grapalat"/>
          <w:b/>
          <w:iCs/>
          <w:sz w:val="18"/>
          <w:szCs w:val="18"/>
          <w:lang w:val="hy-AM"/>
        </w:rPr>
        <w:t>ի</w:t>
      </w:r>
      <w:r w:rsidRPr="00E24E55">
        <w:rPr>
          <w:rFonts w:ascii="GHEA Grapalat" w:hAnsi="GHEA Grapalat"/>
          <w:b/>
          <w:iCs/>
          <w:sz w:val="18"/>
          <w:szCs w:val="18"/>
          <w:lang w:val="hy-AM"/>
        </w:rPr>
        <w:t xml:space="preserve">»  </w:t>
      </w:r>
      <w:r w:rsidRPr="00E24E55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</w:t>
      </w:r>
      <w:r w:rsidRPr="00E24E55">
        <w:rPr>
          <w:rFonts w:ascii="GHEA Grapalat" w:hAnsi="GHEA Grapalat" w:cs="Sylfaen"/>
          <w:sz w:val="18"/>
          <w:szCs w:val="18"/>
          <w:lang w:val="hy-AM"/>
        </w:rPr>
        <w:t>ՀՀ-ՏՄԴՀ-ԳՀԽԾՁԲ-23/</w:t>
      </w:r>
      <w:r w:rsidR="0069369A" w:rsidRPr="00E24E55">
        <w:rPr>
          <w:rFonts w:ascii="GHEA Grapalat" w:hAnsi="GHEA Grapalat" w:cs="Sylfaen"/>
          <w:sz w:val="18"/>
          <w:szCs w:val="18"/>
        </w:rPr>
        <w:t>11</w:t>
      </w:r>
      <w:r w:rsidRPr="00E24E5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F074C5" w:rsidRPr="00E24E55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20</w:t>
      </w:r>
      <w:r w:rsidRPr="00E24E55">
        <w:rPr>
          <w:rFonts w:ascii="GHEA Grapalat" w:hAnsi="GHEA Grapalat"/>
          <w:sz w:val="18"/>
          <w:szCs w:val="18"/>
          <w:lang w:val="hy-AM"/>
        </w:rPr>
        <w:t>2</w:t>
      </w:r>
      <w:r w:rsidRPr="00E24E55">
        <w:rPr>
          <w:rFonts w:ascii="GHEA Grapalat" w:hAnsi="GHEA Grapalat"/>
          <w:sz w:val="18"/>
          <w:szCs w:val="18"/>
        </w:rPr>
        <w:t>3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="00084EAC" w:rsidRPr="00E24E55">
        <w:rPr>
          <w:rFonts w:ascii="GHEA Grapalat" w:hAnsi="GHEA Grapalat"/>
          <w:sz w:val="18"/>
          <w:szCs w:val="18"/>
          <w:lang w:val="hy-AM"/>
        </w:rPr>
        <w:t>ապրիլի 0</w:t>
      </w:r>
      <w:r w:rsidR="00E24E55">
        <w:rPr>
          <w:rFonts w:ascii="GHEA Grapalat" w:hAnsi="GHEA Grapalat"/>
          <w:sz w:val="18"/>
          <w:szCs w:val="18"/>
          <w:lang w:val="hy-AM"/>
        </w:rPr>
        <w:t>6</w:t>
      </w:r>
      <w:r w:rsidRPr="00E24E55">
        <w:rPr>
          <w:rFonts w:ascii="GHEA Grapalat" w:hAnsi="GHEA Grapalat"/>
          <w:sz w:val="18"/>
          <w:szCs w:val="18"/>
          <w:lang w:val="af-ZA"/>
        </w:rPr>
        <w:t>-</w:t>
      </w:r>
      <w:r w:rsidRPr="00E24E55">
        <w:rPr>
          <w:rFonts w:ascii="GHEA Grapalat" w:hAnsi="GHEA Grapalat" w:cs="Sylfaen"/>
          <w:sz w:val="18"/>
          <w:szCs w:val="18"/>
          <w:lang w:val="af-ZA"/>
        </w:rPr>
        <w:t>ի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թիվ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/>
          <w:sz w:val="18"/>
          <w:szCs w:val="18"/>
          <w:lang w:val="hy-AM"/>
        </w:rPr>
        <w:t xml:space="preserve">2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են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E24E55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որի</w:t>
      </w:r>
      <w:r w:rsidRPr="00E24E55">
        <w:rPr>
          <w:rFonts w:ascii="GHEA Grapalat" w:hAnsi="GHEA Grapalat"/>
          <w:sz w:val="18"/>
          <w:szCs w:val="18"/>
          <w:lang w:val="af-ZA"/>
        </w:rPr>
        <w:t>`</w:t>
      </w:r>
    </w:p>
    <w:p w:rsidR="00F074C5" w:rsidRPr="00E24E55" w:rsidRDefault="00F074C5" w:rsidP="00F074C5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1</w:t>
      </w:r>
    </w:p>
    <w:p w:rsidR="00F074C5" w:rsidRPr="00E24E55" w:rsidRDefault="00F074C5" w:rsidP="00F074C5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է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>«</w:t>
      </w:r>
      <w:r w:rsidR="0069369A"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>Դիլիջան համայնքի Դիլիջան քաղաքի Մյասնիկյան 76 հասցեի բազմաբնակարան բնակելի շենքի տանիքի հիմնանորոգման աշխատանքների տեխնիկական հսկողության ծառայություններ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842"/>
        <w:gridCol w:w="2201"/>
        <w:gridCol w:w="2335"/>
      </w:tblGrid>
      <w:tr w:rsidR="00F074C5" w:rsidRPr="00E24E55" w:rsidTr="00084EA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9369A" w:rsidRPr="00E24E55" w:rsidTr="00084EAC">
        <w:trPr>
          <w:trHeight w:val="367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1842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1842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842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1842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842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1842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084EA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842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F074C5" w:rsidRPr="00E24E55" w:rsidRDefault="00F074C5" w:rsidP="00F074C5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63"/>
        <w:gridCol w:w="1435"/>
        <w:gridCol w:w="2658"/>
      </w:tblGrid>
      <w:tr w:rsidR="00F074C5" w:rsidRPr="00E24E55" w:rsidTr="00084EAC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F074C5" w:rsidRPr="00E24E55" w:rsidRDefault="00F074C5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80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149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169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166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176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180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195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267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280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9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294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800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303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900</w:t>
            </w:r>
          </w:p>
        </w:tc>
      </w:tr>
      <w:tr w:rsidR="0069369A" w:rsidRPr="00E24E55" w:rsidTr="00084EAC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563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339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930</w:t>
            </w:r>
          </w:p>
        </w:tc>
      </w:tr>
    </w:tbl>
    <w:p w:rsidR="00084EAC" w:rsidRPr="00E24E55" w:rsidRDefault="00084EAC" w:rsidP="00084EAC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2</w:t>
      </w:r>
    </w:p>
    <w:p w:rsidR="00084EAC" w:rsidRPr="00E24E55" w:rsidRDefault="00084EAC" w:rsidP="00084EAC">
      <w:pPr>
        <w:ind w:firstLine="709"/>
        <w:jc w:val="both"/>
        <w:rPr>
          <w:rFonts w:ascii="GHEA Grapalat" w:hAnsi="GHEA Grapalat"/>
          <w:b/>
          <w:i/>
          <w:iCs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է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>«</w:t>
      </w:r>
      <w:r w:rsidR="0069369A"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>Դիլիջան համայնքի Դիլիջան քաղաքի Մյասնիկյան 7</w:t>
      </w:r>
      <w:r w:rsidR="0069369A" w:rsidRPr="00E24E55">
        <w:rPr>
          <w:rFonts w:ascii="GHEA Grapalat" w:hAnsi="GHEA Grapalat"/>
          <w:b/>
          <w:i/>
          <w:iCs/>
          <w:sz w:val="18"/>
          <w:szCs w:val="18"/>
        </w:rPr>
        <w:t>8</w:t>
      </w:r>
      <w:r w:rsidR="0069369A"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 հասցեի բազմաբնակարան բնակելի շենքի տանիքի հիմնանորոգման աշխատանքների տեխնիկական հսկողության ծառայություններ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84EAC" w:rsidRPr="00E24E55" w:rsidTr="006F611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9369A" w:rsidRPr="00E24E55" w:rsidTr="006F611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084EAC" w:rsidRPr="00E24E55" w:rsidRDefault="00084EAC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084EAC" w:rsidRPr="00E24E55" w:rsidTr="006F611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84EAC" w:rsidRPr="00E24E55" w:rsidRDefault="00084EA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65</w:t>
            </w:r>
            <w:r w:rsidR="00E24E55" w:rsidRPr="00E24E55">
              <w:rPr>
                <w:rFonts w:ascii="GHEA Grapalat" w:hAnsi="GHEA Grapalat"/>
                <w:sz w:val="18"/>
                <w:szCs w:val="18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148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160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833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168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180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195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254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270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285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10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287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322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710</w:t>
            </w:r>
          </w:p>
        </w:tc>
      </w:tr>
    </w:tbl>
    <w:p w:rsidR="00084EAC" w:rsidRPr="00E24E55" w:rsidRDefault="00084EAC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9369A" w:rsidRPr="00E24E55" w:rsidRDefault="0069369A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9369A" w:rsidRPr="00E24E55" w:rsidRDefault="0069369A" w:rsidP="0069369A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lastRenderedPageBreak/>
        <w:t>Չափաբաժին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3</w:t>
      </w:r>
    </w:p>
    <w:p w:rsidR="0069369A" w:rsidRPr="00E24E55" w:rsidRDefault="0069369A" w:rsidP="0069369A">
      <w:pPr>
        <w:ind w:firstLine="709"/>
        <w:jc w:val="both"/>
        <w:rPr>
          <w:rFonts w:ascii="GHEA Grapalat" w:hAnsi="GHEA Grapalat"/>
          <w:b/>
          <w:i/>
          <w:iCs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է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«Դիլիջան համայնքի Դիլիջան քաղաքի Շահումյան 12 հասցեի բազմաբնակարան բնակելի շենքի տանիքի հիմնանորոգման աշխատանքների տեխնիկական հսկողության ծառայություններ»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69369A" w:rsidRPr="00E24E55" w:rsidTr="006F611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9369A" w:rsidRPr="00E24E55" w:rsidTr="006F611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9369A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374" w:type="dxa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69369A" w:rsidRPr="00E24E55" w:rsidRDefault="0069369A" w:rsidP="0069369A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69369A" w:rsidRPr="00E24E55" w:rsidTr="006F611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9369A" w:rsidRPr="00E24E55" w:rsidRDefault="0069369A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146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155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833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158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180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195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236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260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271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420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10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F611C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279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F611C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300,000</w:t>
            </w:r>
          </w:p>
        </w:tc>
      </w:tr>
      <w:tr w:rsidR="0069369A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341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9369A" w:rsidRPr="00E24E55" w:rsidRDefault="0069369A" w:rsidP="0069369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312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950</w:t>
            </w:r>
          </w:p>
        </w:tc>
      </w:tr>
    </w:tbl>
    <w:p w:rsidR="0069369A" w:rsidRPr="00E24E55" w:rsidRDefault="0069369A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F611C" w:rsidRPr="00E24E55" w:rsidRDefault="006F611C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F611C" w:rsidRPr="00E24E55" w:rsidRDefault="006F611C" w:rsidP="006F611C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/>
          <w:sz w:val="18"/>
          <w:szCs w:val="18"/>
          <w:lang w:val="hy-AM"/>
        </w:rPr>
        <w:t>4</w:t>
      </w:r>
    </w:p>
    <w:p w:rsidR="006F611C" w:rsidRPr="00E24E55" w:rsidRDefault="006F611C" w:rsidP="006F611C">
      <w:pPr>
        <w:ind w:firstLine="709"/>
        <w:jc w:val="both"/>
        <w:rPr>
          <w:rFonts w:ascii="GHEA Grapalat" w:hAnsi="GHEA Grapalat"/>
          <w:b/>
          <w:i/>
          <w:iCs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է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«Դիլիջան համայնքի Դիլիջան քաղաքի Շամախյան 1ա հասցեի բազմաբնակարան բնակելի շենքի տանիքի հիմնանորոգման աշխատանքների տեխնիկական հսկողության ծառայություններ»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6F611C" w:rsidRPr="00E24E55" w:rsidTr="006F611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չհամապատասխանող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Անհամապատասխանության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F611C" w:rsidRPr="00E24E55" w:rsidTr="006F611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6F611C" w:rsidRPr="00E24E55" w:rsidRDefault="006F611C" w:rsidP="006F611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6F611C" w:rsidRPr="00E24E55" w:rsidTr="006F611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61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66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666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115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119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120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130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130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135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450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157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158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160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6F611C" w:rsidRPr="00E24E55" w:rsidRDefault="006F611C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F611C" w:rsidRPr="00E24E55" w:rsidRDefault="006F611C" w:rsidP="006F611C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/>
          <w:sz w:val="18"/>
          <w:szCs w:val="18"/>
          <w:lang w:val="hy-AM"/>
        </w:rPr>
        <w:t>5</w:t>
      </w:r>
    </w:p>
    <w:p w:rsidR="006F611C" w:rsidRPr="00E24E55" w:rsidRDefault="006F611C" w:rsidP="006F611C">
      <w:pPr>
        <w:ind w:firstLine="709"/>
        <w:jc w:val="both"/>
        <w:rPr>
          <w:rFonts w:ascii="GHEA Grapalat" w:hAnsi="GHEA Grapalat"/>
          <w:b/>
          <w:i/>
          <w:iCs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է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«Դիլիջան համայնքի Դիլիջան քաղաքի Շամախյան 1բ հասցեի բազմաբնակարան բնակելի շենքի տանիքի հիմնանորոգման աշխատանքների տեխնիկական հսկողության ծառայություններ»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6F611C" w:rsidRPr="00E24E55" w:rsidTr="006F611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F611C" w:rsidRPr="00E24E55" w:rsidTr="006F611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6F611C" w:rsidRPr="00E24E55" w:rsidRDefault="006F611C" w:rsidP="006F611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6F611C" w:rsidRPr="00E24E55" w:rsidTr="006F611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61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66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666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115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119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120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130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130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135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450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157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158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6F611C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2341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160</w:t>
            </w:r>
            <w:r w:rsidR="00E24E55" w:rsidRPr="00E24E5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6F611C" w:rsidRPr="00E24E55" w:rsidRDefault="006F611C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6F611C" w:rsidRPr="00E24E55" w:rsidRDefault="006F611C" w:rsidP="006F611C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/>
          <w:sz w:val="18"/>
          <w:szCs w:val="18"/>
          <w:lang w:val="hy-AM"/>
        </w:rPr>
        <w:t>5</w:t>
      </w:r>
    </w:p>
    <w:p w:rsidR="006F611C" w:rsidRPr="00E24E55" w:rsidRDefault="006F611C" w:rsidP="006F611C">
      <w:pPr>
        <w:ind w:firstLine="709"/>
        <w:jc w:val="both"/>
        <w:rPr>
          <w:rFonts w:ascii="GHEA Grapalat" w:hAnsi="GHEA Grapalat"/>
          <w:b/>
          <w:i/>
          <w:iCs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է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/>
          <w:b/>
          <w:i/>
          <w:iCs/>
          <w:sz w:val="18"/>
          <w:szCs w:val="18"/>
          <w:lang w:val="hy-AM"/>
        </w:rPr>
        <w:t xml:space="preserve">«Դիլիջան համայնքի Դիլիջան քաղաքի Գետափնյա 76 հասցեի բազմաբնակարան բնակելի շենքի տանիքի հիմնանորոգման աշխատանքների տեխնիկական հսկողության ծառայություններ»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6F611C" w:rsidRPr="00E24E55" w:rsidTr="006F611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6F611C" w:rsidRPr="00E24E55" w:rsidTr="006F611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«Սերպանտին ինժեներինգ»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7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F611C" w:rsidRPr="00E24E55" w:rsidTr="006F611C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</w:rPr>
              <w:t>12</w:t>
            </w:r>
          </w:p>
        </w:tc>
        <w:tc>
          <w:tcPr>
            <w:tcW w:w="2374" w:type="dxa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24E55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6F611C" w:rsidRPr="00E24E55" w:rsidRDefault="006F611C" w:rsidP="006F611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6F611C" w:rsidRPr="00E24E55" w:rsidTr="006F611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6F611C" w:rsidRPr="00E24E55" w:rsidRDefault="006F611C" w:rsidP="006F611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24E5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«ԻԼԴԱՐՈՒՆԻ»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70,000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«Ռիջիդ»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200,000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«ՎԱՐԴ –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259,000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Խաչմիշշին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277,500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«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Սերպանտին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 xml:space="preserve"> </w:t>
            </w:r>
            <w:proofErr w:type="spellStart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ինժեներինգ</w:t>
            </w:r>
            <w:proofErr w:type="spellEnd"/>
            <w:r w:rsidRPr="00E24E55">
              <w:rPr>
                <w:rFonts w:ascii="GHEA Grapalat" w:eastAsia="Arial Unicode MS" w:hAnsi="GHEA Grapalat" w:cs="Arial Unicode MS"/>
                <w:sz w:val="18"/>
                <w:szCs w:val="18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286,000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«Տեխնո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295,000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300,000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«Գարեգին Մկրտչյան Լեռնիկի»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454,350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«ԿՈՓ»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460,000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10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«ԱՐՍ-ԱՆՆ»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498,360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11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«Սարդարյանշին»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500,000</w:t>
            </w:r>
          </w:p>
        </w:tc>
      </w:tr>
      <w:tr w:rsidR="00E24E55" w:rsidRPr="00E24E55" w:rsidTr="006F611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12</w:t>
            </w:r>
          </w:p>
        </w:tc>
        <w:tc>
          <w:tcPr>
            <w:tcW w:w="2341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24E55" w:rsidRPr="00E24E55" w:rsidRDefault="00E24E55" w:rsidP="00E24E5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24E55">
              <w:rPr>
                <w:rFonts w:ascii="GHEA Grapalat" w:hAnsi="GHEA Grapalat"/>
                <w:sz w:val="18"/>
                <w:szCs w:val="18"/>
                <w:lang w:val="hy-AM"/>
              </w:rPr>
              <w:t>545,000</w:t>
            </w:r>
          </w:p>
        </w:tc>
      </w:tr>
    </w:tbl>
    <w:p w:rsidR="006F611C" w:rsidRPr="00E24E55" w:rsidRDefault="006F611C" w:rsidP="00084EAC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F074C5" w:rsidRPr="00E24E55" w:rsidRDefault="00F074C5" w:rsidP="00F074C5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F074C5" w:rsidRPr="00E24E55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/>
          <w:sz w:val="18"/>
          <w:szCs w:val="18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E24E55">
        <w:rPr>
          <w:rFonts w:ascii="GHEA Grapalat" w:hAnsi="GHEA Grapalat"/>
          <w:sz w:val="18"/>
          <w:szCs w:val="18"/>
          <w:lang w:val="hy-AM"/>
        </w:rPr>
        <w:t>10</w:t>
      </w:r>
      <w:r w:rsidRPr="00E24E55">
        <w:rPr>
          <w:rFonts w:ascii="GHEA Grapalat" w:hAnsi="GHEA Grapalat"/>
          <w:sz w:val="18"/>
          <w:szCs w:val="18"/>
          <w:lang w:val="af-ZA"/>
        </w:rPr>
        <w:t>-րդ օրացուցային օրը ներառյալ ընկած ժամանակահատվածը։</w:t>
      </w:r>
    </w:p>
    <w:p w:rsidR="00F074C5" w:rsidRPr="00E24E55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հետ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եք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F074C5" w:rsidRPr="00E24E55" w:rsidRDefault="00F074C5" w:rsidP="00084EAC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hy-AM"/>
        </w:rPr>
        <w:t>ՀՀ-ՏՄԴՀ-ԳՀԽԾՁԲ-23/</w:t>
      </w:r>
      <w:r w:rsidR="002C7D10">
        <w:rPr>
          <w:rFonts w:ascii="GHEA Grapalat" w:hAnsi="GHEA Grapalat" w:cs="Sylfaen"/>
          <w:sz w:val="18"/>
          <w:szCs w:val="18"/>
          <w:lang w:val="hy-AM"/>
        </w:rPr>
        <w:t>11</w:t>
      </w:r>
      <w:bookmarkStart w:id="0" w:name="_GoBack"/>
      <w:bookmarkEnd w:id="0"/>
      <w:r w:rsidRPr="00E24E5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24E55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E24E55">
        <w:rPr>
          <w:rFonts w:ascii="GHEA Grapalat" w:hAnsi="GHEA Grapalat" w:cs="Sylfaen"/>
          <w:sz w:val="18"/>
          <w:szCs w:val="18"/>
          <w:lang w:val="hy-AM"/>
        </w:rPr>
        <w:t xml:space="preserve"> Արմինե Աղաջանյան</w:t>
      </w:r>
      <w:r w:rsidRPr="00E24E55">
        <w:rPr>
          <w:rFonts w:ascii="GHEA Grapalat" w:hAnsi="GHEA Grapalat" w:cs="Sylfaen"/>
          <w:sz w:val="18"/>
          <w:szCs w:val="18"/>
          <w:lang w:val="af-ZA"/>
        </w:rPr>
        <w:t xml:space="preserve">ին:                 </w:t>
      </w:r>
      <w:r w:rsidRPr="00E24E55">
        <w:rPr>
          <w:rFonts w:ascii="GHEA Grapalat" w:hAnsi="GHEA Grapalat" w:cs="Sylfaen"/>
          <w:sz w:val="18"/>
          <w:szCs w:val="18"/>
          <w:lang w:val="af-ZA"/>
        </w:rPr>
        <w:tab/>
        <w:t>Հեռախոս՝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/>
          <w:sz w:val="18"/>
          <w:szCs w:val="18"/>
          <w:lang w:val="hy-AM"/>
        </w:rPr>
        <w:t xml:space="preserve">  0268-2-33-75</w:t>
      </w:r>
      <w:r w:rsidRPr="00E24E55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F074C5" w:rsidRPr="00E24E55" w:rsidRDefault="00F074C5" w:rsidP="00F074C5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E24E5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24E55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6" w:history="1">
        <w:r w:rsidRPr="00E24E55">
          <w:rPr>
            <w:rStyle w:val="Hyperlink"/>
            <w:rFonts w:ascii="GHEA Grapalat" w:hAnsi="GHEA Grapalat"/>
            <w:sz w:val="18"/>
            <w:szCs w:val="18"/>
          </w:rPr>
          <w:t>dilijan.gnumner@mail.ru</w:t>
        </w:r>
      </w:hyperlink>
      <w:r w:rsidRPr="00E24E55">
        <w:rPr>
          <w:rFonts w:ascii="GHEA Grapalat" w:hAnsi="GHEA Grapalat"/>
          <w:sz w:val="18"/>
          <w:szCs w:val="18"/>
        </w:rPr>
        <w:t xml:space="preserve"> </w:t>
      </w:r>
      <w:r w:rsidRPr="00E24E55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532355" w:rsidRPr="00E24E55" w:rsidRDefault="00F074C5" w:rsidP="00084EAC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24E55">
        <w:rPr>
          <w:rFonts w:ascii="GHEA Grapalat" w:hAnsi="GHEA Grapalat" w:cs="Sylfaen"/>
          <w:sz w:val="18"/>
          <w:szCs w:val="18"/>
          <w:lang w:val="af-ZA"/>
        </w:rPr>
        <w:tab/>
      </w:r>
      <w:r w:rsidRPr="00E24E55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Pr="00E24E55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E24E55">
        <w:rPr>
          <w:rFonts w:ascii="GHEA Grapalat" w:hAnsi="GHEA Grapalat"/>
          <w:b/>
          <w:i/>
          <w:sz w:val="18"/>
          <w:szCs w:val="18"/>
          <w:lang w:val="hy-AM"/>
        </w:rPr>
        <w:t>Դիլիջանի համայնքապետարան</w:t>
      </w:r>
    </w:p>
    <w:sectPr w:rsidR="00532355" w:rsidRPr="00E24E55" w:rsidSect="005F2182">
      <w:footerReference w:type="even" r:id="rId7"/>
      <w:footerReference w:type="default" r:id="rId8"/>
      <w:pgSz w:w="11906" w:h="16838"/>
      <w:pgMar w:top="284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52" w:rsidRDefault="00323F52">
      <w:r>
        <w:separator/>
      </w:r>
    </w:p>
  </w:endnote>
  <w:endnote w:type="continuationSeparator" w:id="0">
    <w:p w:rsidR="00323F52" w:rsidRDefault="0032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1C" w:rsidRDefault="006F611C" w:rsidP="006F6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11C" w:rsidRDefault="006F611C" w:rsidP="006F6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1C" w:rsidRDefault="006F611C" w:rsidP="006F6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D10">
      <w:rPr>
        <w:rStyle w:val="PageNumber"/>
        <w:noProof/>
      </w:rPr>
      <w:t>5</w:t>
    </w:r>
    <w:r>
      <w:rPr>
        <w:rStyle w:val="PageNumber"/>
      </w:rPr>
      <w:fldChar w:fldCharType="end"/>
    </w:r>
  </w:p>
  <w:p w:rsidR="006F611C" w:rsidRDefault="006F611C" w:rsidP="006F6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52" w:rsidRDefault="00323F52">
      <w:r>
        <w:separator/>
      </w:r>
    </w:p>
  </w:footnote>
  <w:footnote w:type="continuationSeparator" w:id="0">
    <w:p w:rsidR="00323F52" w:rsidRDefault="0032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C5"/>
    <w:rsid w:val="00084EAC"/>
    <w:rsid w:val="002C7D10"/>
    <w:rsid w:val="00323F52"/>
    <w:rsid w:val="00532355"/>
    <w:rsid w:val="005F2182"/>
    <w:rsid w:val="0069369A"/>
    <w:rsid w:val="006F611C"/>
    <w:rsid w:val="00A40174"/>
    <w:rsid w:val="00A45CFC"/>
    <w:rsid w:val="00AC39E1"/>
    <w:rsid w:val="00E24E55"/>
    <w:rsid w:val="00E830F8"/>
    <w:rsid w:val="00F074C5"/>
    <w:rsid w:val="00F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F6575-A742-4F4B-B7F1-3EF22B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C5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074C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074C5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074C5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F074C5"/>
  </w:style>
  <w:style w:type="paragraph" w:styleId="Footer">
    <w:name w:val="footer"/>
    <w:basedOn w:val="Normal"/>
    <w:link w:val="Foot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074C5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07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2023-04-05T11:39:00Z</cp:lastPrinted>
  <dcterms:created xsi:type="dcterms:W3CDTF">2023-02-24T10:47:00Z</dcterms:created>
  <dcterms:modified xsi:type="dcterms:W3CDTF">2023-04-07T11:38:00Z</dcterms:modified>
</cp:coreProperties>
</file>