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D845C4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>
        <w:rPr>
          <w:rFonts w:ascii="Sylfaen" w:eastAsia="Arial Unicode MS" w:hAnsi="Sylfaen" w:cs="Arial Unicode MS"/>
          <w:sz w:val="20"/>
        </w:rPr>
        <w:t>ԲՄ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 w:rsidRPr="00D845C4">
        <w:rPr>
          <w:rFonts w:ascii="GHEA Grapalat" w:eastAsia="Arial Unicode MS" w:hAnsi="GHEA Grapalat" w:cs="Arial Unicode MS"/>
          <w:sz w:val="20"/>
          <w:lang w:val="af-ZA"/>
        </w:rPr>
        <w:t>02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376AE1" w:rsidRPr="00376AE1">
        <w:rPr>
          <w:rFonts w:ascii="GHEA Grapalat" w:eastAsia="Arial Unicode MS" w:hAnsi="GHEA Grapalat" w:cs="Arial Unicode MS"/>
          <w:sz w:val="20"/>
          <w:lang w:val="hy-AM"/>
        </w:rPr>
        <w:t xml:space="preserve">Դիլիջան համայնքի </w:t>
      </w:r>
      <w:proofErr w:type="spellStart"/>
      <w:r w:rsidR="00D845C4">
        <w:rPr>
          <w:rFonts w:ascii="Sylfaen" w:eastAsia="Arial Unicode MS" w:hAnsi="Sylfaen" w:cs="Arial Unicode MS"/>
          <w:sz w:val="20"/>
        </w:rPr>
        <w:t>ներհամայնքային</w:t>
      </w:r>
      <w:proofErr w:type="spellEnd"/>
      <w:r w:rsidR="00D845C4" w:rsidRPr="00D845C4">
        <w:rPr>
          <w:rFonts w:ascii="Sylfaen" w:eastAsia="Arial Unicode MS" w:hAnsi="Sylfaen" w:cs="Arial Unicode MS"/>
          <w:sz w:val="20"/>
          <w:lang w:val="af-ZA"/>
        </w:rPr>
        <w:t xml:space="preserve">  </w:t>
      </w:r>
      <w:proofErr w:type="spellStart"/>
      <w:r w:rsidR="00D845C4">
        <w:rPr>
          <w:rFonts w:ascii="Sylfaen" w:eastAsia="Arial Unicode MS" w:hAnsi="Sylfaen" w:cs="Arial Unicode MS"/>
          <w:sz w:val="20"/>
        </w:rPr>
        <w:t>նշանակության</w:t>
      </w:r>
      <w:proofErr w:type="spellEnd"/>
      <w:r w:rsidR="00D845C4" w:rsidRPr="00D845C4">
        <w:rPr>
          <w:rFonts w:ascii="Sylfaen" w:eastAsia="Arial Unicode MS" w:hAnsi="Sylfaen" w:cs="Arial Unicode MS"/>
          <w:sz w:val="20"/>
          <w:lang w:val="af-ZA"/>
        </w:rPr>
        <w:t xml:space="preserve"> </w:t>
      </w:r>
      <w:proofErr w:type="spellStart"/>
      <w:r w:rsidR="00D845C4">
        <w:rPr>
          <w:rFonts w:ascii="Sylfaen" w:eastAsia="Arial Unicode MS" w:hAnsi="Sylfaen" w:cs="Arial Unicode MS"/>
          <w:sz w:val="20"/>
        </w:rPr>
        <w:t>ճանապարհների</w:t>
      </w:r>
      <w:proofErr w:type="spellEnd"/>
      <w:r w:rsidR="00D845C4" w:rsidRPr="00D845C4">
        <w:rPr>
          <w:rFonts w:ascii="Sylfaen" w:eastAsia="Arial Unicode MS" w:hAnsi="Sylfaen" w:cs="Arial Unicode MS"/>
          <w:sz w:val="20"/>
          <w:lang w:val="af-ZA"/>
        </w:rPr>
        <w:t xml:space="preserve"> </w:t>
      </w:r>
      <w:proofErr w:type="spellStart"/>
      <w:r w:rsidR="00D845C4">
        <w:rPr>
          <w:rFonts w:ascii="Sylfaen" w:eastAsia="Arial Unicode MS" w:hAnsi="Sylfaen" w:cs="Arial Unicode MS"/>
          <w:sz w:val="20"/>
        </w:rPr>
        <w:t>հիմնանորոգման</w:t>
      </w:r>
      <w:proofErr w:type="spellEnd"/>
      <w:r w:rsidR="00D845C4" w:rsidRPr="00D845C4">
        <w:rPr>
          <w:rFonts w:ascii="Sylfaen" w:eastAsia="Arial Unicode MS" w:hAnsi="Sylfaen" w:cs="Arial Unicode MS"/>
          <w:sz w:val="20"/>
          <w:lang w:val="af-ZA"/>
        </w:rPr>
        <w:t xml:space="preserve"> </w:t>
      </w:r>
      <w:proofErr w:type="spellStart"/>
      <w:r w:rsidR="00D845C4">
        <w:rPr>
          <w:rFonts w:ascii="Sylfaen" w:eastAsia="Arial Unicode MS" w:hAnsi="Sylfaen" w:cs="Arial Unicode MS"/>
          <w:sz w:val="20"/>
        </w:rPr>
        <w:t>աշխատանքների</w:t>
      </w:r>
      <w:proofErr w:type="spellEnd"/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»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>
        <w:rPr>
          <w:rFonts w:ascii="Sylfaen" w:eastAsia="Arial Unicode MS" w:hAnsi="Sylfaen" w:cs="Arial Unicode MS"/>
          <w:sz w:val="20"/>
        </w:rPr>
        <w:t>ԲՄ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>
        <w:rPr>
          <w:rFonts w:ascii="GHEA Grapalat" w:eastAsia="Arial Unicode MS" w:hAnsi="GHEA Grapalat" w:cs="Arial Unicode MS"/>
          <w:sz w:val="20"/>
          <w:lang w:val="af-ZA"/>
        </w:rPr>
        <w:t>02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376AE1">
        <w:rPr>
          <w:rFonts w:ascii="GHEA Grapalat" w:eastAsia="Arial Unicode MS" w:hAnsi="GHEA Grapalat" w:cs="Arial Unicode MS"/>
          <w:sz w:val="20"/>
          <w:lang w:val="hy-AM"/>
        </w:rPr>
        <w:t>օգոստո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ս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D845C4" w:rsidRPr="00D845C4">
        <w:rPr>
          <w:rFonts w:ascii="GHEA Grapalat" w:eastAsia="Arial Unicode MS" w:hAnsi="GHEA Grapalat" w:cs="Arial Unicode MS"/>
          <w:sz w:val="20"/>
          <w:lang w:val="hy-AM"/>
        </w:rPr>
        <w:t>19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0C3013" w:rsidRPr="000C3013">
        <w:rPr>
          <w:rFonts w:ascii="Sylfaen" w:eastAsia="Arial Unicode MS" w:hAnsi="Sylfaen" w:cs="Sylfaen"/>
          <w:b/>
          <w:sz w:val="20"/>
          <w:lang w:val="hy-AM"/>
        </w:rPr>
        <w:t>Դիլիջան</w:t>
      </w:r>
      <w:r w:rsidR="000C3013" w:rsidRPr="000C3013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  <w:r w:rsidR="000C3013" w:rsidRPr="000C3013">
        <w:rPr>
          <w:rFonts w:ascii="Sylfaen" w:eastAsia="Arial Unicode MS" w:hAnsi="Sylfaen" w:cs="Sylfaen"/>
          <w:b/>
          <w:sz w:val="20"/>
          <w:lang w:val="hy-AM"/>
        </w:rPr>
        <w:t>համայնքի</w:t>
      </w:r>
      <w:r w:rsidR="000C3013" w:rsidRPr="000C3013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  <w:r w:rsidR="000C3013" w:rsidRPr="000C3013">
        <w:rPr>
          <w:rFonts w:ascii="Sylfaen" w:eastAsia="Arial Unicode MS" w:hAnsi="Sylfaen" w:cs="Sylfaen"/>
          <w:b/>
          <w:sz w:val="20"/>
          <w:lang w:val="hy-AM"/>
        </w:rPr>
        <w:t>ներհամայնքային</w:t>
      </w:r>
      <w:r w:rsidR="000C3013" w:rsidRPr="000C3013">
        <w:rPr>
          <w:rFonts w:ascii="GHEA Grapalat" w:eastAsia="Arial Unicode MS" w:hAnsi="GHEA Grapalat" w:cs="Arial Unicode MS"/>
          <w:b/>
          <w:sz w:val="20"/>
          <w:lang w:val="hy-AM"/>
        </w:rPr>
        <w:t xml:space="preserve">  </w:t>
      </w:r>
      <w:r w:rsidR="000C3013" w:rsidRPr="000C3013">
        <w:rPr>
          <w:rFonts w:ascii="Sylfaen" w:eastAsia="Arial Unicode MS" w:hAnsi="Sylfaen" w:cs="Sylfaen"/>
          <w:b/>
          <w:sz w:val="20"/>
          <w:lang w:val="hy-AM"/>
        </w:rPr>
        <w:t>նշանակության</w:t>
      </w:r>
      <w:r w:rsidR="000C3013" w:rsidRPr="000C3013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  <w:r w:rsidR="000C3013" w:rsidRPr="000C3013">
        <w:rPr>
          <w:rFonts w:ascii="Sylfaen" w:eastAsia="Arial Unicode MS" w:hAnsi="Sylfaen" w:cs="Sylfaen"/>
          <w:b/>
          <w:sz w:val="20"/>
          <w:lang w:val="hy-AM"/>
        </w:rPr>
        <w:t>ճանապարհների</w:t>
      </w:r>
      <w:r w:rsidR="000C3013" w:rsidRPr="000C3013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  <w:r w:rsidR="000C3013" w:rsidRPr="000C3013">
        <w:rPr>
          <w:rFonts w:ascii="Sylfaen" w:eastAsia="Arial Unicode MS" w:hAnsi="Sylfaen" w:cs="Sylfaen"/>
          <w:b/>
          <w:sz w:val="20"/>
          <w:lang w:val="hy-AM"/>
        </w:rPr>
        <w:t>հիմնանորոգման</w:t>
      </w:r>
      <w:r w:rsidR="000C3013" w:rsidRPr="000C3013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  <w:r w:rsidR="000C3013" w:rsidRPr="000C3013">
        <w:rPr>
          <w:rFonts w:ascii="Sylfaen" w:eastAsia="Arial Unicode MS" w:hAnsi="Sylfaen" w:cs="Sylfaen"/>
          <w:b/>
          <w:sz w:val="20"/>
          <w:lang w:val="hy-AM"/>
        </w:rPr>
        <w:t>աշխատանքներ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376AE1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376AE1" w:rsidRPr="000B2616" w:rsidRDefault="00376AE1" w:rsidP="000C301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B2616">
              <w:rPr>
                <w:rFonts w:ascii="GHEA Grapalat" w:eastAsia="Arial Unicode MS" w:hAnsi="GHEA Grapalat" w:cs="Arial Unicode MS"/>
                <w:sz w:val="20"/>
                <w:lang w:val="hy-AM"/>
              </w:rPr>
              <w:t>«</w:t>
            </w:r>
            <w:proofErr w:type="spellStart"/>
            <w:r w:rsidR="000C3013" w:rsidRPr="000B2616">
              <w:rPr>
                <w:rFonts w:ascii="GHEA Grapalat" w:eastAsia="Arial Unicode MS" w:hAnsi="GHEA Grapalat" w:cs="Arial Unicode MS"/>
                <w:sz w:val="20"/>
              </w:rPr>
              <w:t>Կապավոր</w:t>
            </w:r>
            <w:proofErr w:type="spellEnd"/>
            <w:r w:rsidRPr="000B2616">
              <w:rPr>
                <w:rFonts w:ascii="GHEA Grapalat" w:eastAsia="Arial Unicode MS" w:hAnsi="GHEA Grapalat" w:cs="Arial Unicode MS"/>
                <w:sz w:val="20"/>
                <w:lang w:val="hy-AM"/>
              </w:rPr>
              <w:t xml:space="preserve">» </w:t>
            </w:r>
            <w:r w:rsidRPr="000B2616">
              <w:rPr>
                <w:rFonts w:ascii="GHEA Grapalat" w:eastAsia="Arial Unicode MS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376AE1" w:rsidRDefault="00C96AA1" w:rsidP="00376AE1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D845C4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376AE1" w:rsidRPr="00CF777C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376AE1" w:rsidRPr="00376AE1" w:rsidRDefault="000B2616" w:rsidP="000C301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0B2616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«Կապավոր»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376AE1" w:rsidRPr="000C3013" w:rsidRDefault="000C3013" w:rsidP="00376AE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bookmarkStart w:id="0" w:name="_GoBack"/>
            <w:r>
              <w:rPr>
                <w:rFonts w:ascii="GHEA Grapalat" w:hAnsi="GHEA Grapalat"/>
                <w:sz w:val="18"/>
                <w:szCs w:val="18"/>
              </w:rPr>
              <w:t>570867,750</w:t>
            </w:r>
            <w:bookmarkEnd w:id="0"/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0C3013" w:rsidRDefault="00E47EEB" w:rsidP="00C96AA1">
      <w:pPr>
        <w:spacing w:line="276" w:lineRule="auto"/>
        <w:ind w:firstLine="709"/>
        <w:jc w:val="both"/>
        <w:rPr>
          <w:rFonts w:ascii="Sylfaen" w:eastAsia="Arial Unicode MS" w:hAnsi="Sylfaen" w:cs="Arial Unicode MS"/>
          <w:sz w:val="20"/>
          <w:lang w:val="af-ZA"/>
        </w:rPr>
      </w:pPr>
      <w:r w:rsidRPr="00E47EEB">
        <w:rPr>
          <w:rFonts w:ascii="GHEA Grapalat" w:eastAsia="Arial Unicode MS" w:hAnsi="GHEA Grapalat" w:cs="Arial Unicode MS"/>
          <w:sz w:val="20"/>
          <w:lang w:val="af-ZA"/>
        </w:rPr>
        <w:t xml:space="preserve">“Գնումների մասին” ՀՀ օրենքի 10-րդ հոդվածի համաձայն` անգործության ժամկետ </w:t>
      </w:r>
      <w:r w:rsidR="000C3013">
        <w:rPr>
          <w:rFonts w:ascii="Sylfaen" w:eastAsia="Arial Unicode MS" w:hAnsi="Sylfaen" w:cs="Arial Unicode MS"/>
          <w:sz w:val="20"/>
          <w:lang w:val="af-ZA"/>
        </w:rPr>
        <w:t>չի</w:t>
      </w:r>
      <w:r w:rsidR="000C301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0C3013">
        <w:rPr>
          <w:rFonts w:ascii="Sylfaen" w:eastAsia="Arial Unicode MS" w:hAnsi="Sylfaen" w:cs="Arial Unicode MS"/>
          <w:sz w:val="20"/>
          <w:lang w:val="af-ZA"/>
        </w:rPr>
        <w:t>սահմանվում, քանի որ հայտ ներկայացրել է մեկ մասնակից: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0C3013">
        <w:rPr>
          <w:rFonts w:ascii="Sylfaen" w:eastAsia="Arial Unicode MS" w:hAnsi="Sylfaen" w:cs="Arial Unicode MS"/>
          <w:sz w:val="20"/>
        </w:rPr>
        <w:t>ԲՄ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0C3013" w:rsidRPr="000C3013">
        <w:rPr>
          <w:rFonts w:ascii="GHEA Grapalat" w:eastAsia="Arial Unicode MS" w:hAnsi="GHEA Grapalat" w:cs="Arial Unicode MS"/>
          <w:sz w:val="20"/>
          <w:lang w:val="af-ZA"/>
        </w:rPr>
        <w:t>/02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="00AA303B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20" w:rsidRDefault="004B5320">
      <w:r>
        <w:separator/>
      </w:r>
    </w:p>
  </w:endnote>
  <w:endnote w:type="continuationSeparator" w:id="0">
    <w:p w:rsidR="004B5320" w:rsidRDefault="004B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B532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EA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B532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5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20" w:rsidRDefault="004B5320">
      <w:r>
        <w:separator/>
      </w:r>
    </w:p>
  </w:footnote>
  <w:footnote w:type="continuationSeparator" w:id="0">
    <w:p w:rsidR="004B5320" w:rsidRDefault="004B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5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5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5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B2616"/>
    <w:rsid w:val="000C3013"/>
    <w:rsid w:val="000F3577"/>
    <w:rsid w:val="001C59E1"/>
    <w:rsid w:val="002F0071"/>
    <w:rsid w:val="00376AE1"/>
    <w:rsid w:val="003816E9"/>
    <w:rsid w:val="003C4F71"/>
    <w:rsid w:val="004664E4"/>
    <w:rsid w:val="004B5320"/>
    <w:rsid w:val="00675945"/>
    <w:rsid w:val="007011B3"/>
    <w:rsid w:val="007F1A10"/>
    <w:rsid w:val="008470E5"/>
    <w:rsid w:val="00895BD0"/>
    <w:rsid w:val="008B0B46"/>
    <w:rsid w:val="008B5E22"/>
    <w:rsid w:val="008D2D9F"/>
    <w:rsid w:val="008E28FF"/>
    <w:rsid w:val="009F3EAB"/>
    <w:rsid w:val="00A225D5"/>
    <w:rsid w:val="00AA303B"/>
    <w:rsid w:val="00B62F55"/>
    <w:rsid w:val="00BF08B4"/>
    <w:rsid w:val="00C512FE"/>
    <w:rsid w:val="00C96AA1"/>
    <w:rsid w:val="00CF777C"/>
    <w:rsid w:val="00D845C4"/>
    <w:rsid w:val="00E47EEB"/>
    <w:rsid w:val="00E62270"/>
    <w:rsid w:val="00E6502C"/>
    <w:rsid w:val="00EC5C82"/>
    <w:rsid w:val="00F44DDD"/>
    <w:rsid w:val="00F80DA2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0B70C-5013-42B1-A767-15C2D69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2022-08-04T07:50:00Z</cp:lastPrinted>
  <dcterms:created xsi:type="dcterms:W3CDTF">2022-08-23T04:37:00Z</dcterms:created>
  <dcterms:modified xsi:type="dcterms:W3CDTF">2022-10-11T12:34:00Z</dcterms:modified>
</cp:coreProperties>
</file>