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30" w:rsidRDefault="00F43ED7" w:rsidP="00836B30">
      <w:pPr>
        <w:pStyle w:val="NormalWeb"/>
        <w:jc w:val="center"/>
        <w:rPr>
          <w:rFonts w:ascii="Sylfaen" w:hAnsi="Sylfaen" w:cs="Courier New"/>
          <w:sz w:val="22"/>
          <w:szCs w:val="22"/>
          <w:lang w:val="hy-AM"/>
        </w:rPr>
      </w:pPr>
      <w:r w:rsidRPr="00836B30">
        <w:rPr>
          <w:rStyle w:val="Strong"/>
          <w:rFonts w:ascii="Courier New" w:hAnsi="Courier New" w:cs="Courier New"/>
          <w:sz w:val="22"/>
          <w:szCs w:val="22"/>
          <w:lang w:val="hy-AM"/>
        </w:rPr>
        <w:t> </w:t>
      </w:r>
      <w:r w:rsidRPr="00836B30">
        <w:rPr>
          <w:rStyle w:val="Strong"/>
          <w:rFonts w:ascii="GHEA Grapalat" w:hAnsi="GHEA Grapalat" w:cs="GHEA Grapalat"/>
          <w:sz w:val="22"/>
          <w:szCs w:val="22"/>
          <w:lang w:val="hy-AM"/>
        </w:rPr>
        <w:t>ՀԻՄ</w:t>
      </w:r>
      <w:r w:rsidR="00EC7AFA">
        <w:rPr>
          <w:rStyle w:val="Strong"/>
          <w:rFonts w:ascii="GHEA Grapalat" w:hAnsi="GHEA Grapalat" w:cs="GHEA Grapalat"/>
          <w:sz w:val="22"/>
          <w:szCs w:val="22"/>
          <w:lang w:val="hy-AM"/>
        </w:rPr>
        <w:t>Ն</w:t>
      </w:r>
      <w:r w:rsidRPr="00836B30">
        <w:rPr>
          <w:rStyle w:val="Strong"/>
          <w:rFonts w:ascii="GHEA Grapalat" w:hAnsi="GHEA Grapalat" w:cs="GHEA Grapalat"/>
          <w:sz w:val="22"/>
          <w:szCs w:val="22"/>
          <w:lang w:val="hy-AM"/>
        </w:rPr>
        <w:t>ԱՎՈՐՈՒՄ</w:t>
      </w:r>
      <w:r w:rsidRPr="00836B30">
        <w:rPr>
          <w:rStyle w:val="Strong"/>
          <w:b w:val="0"/>
          <w:sz w:val="22"/>
          <w:szCs w:val="22"/>
          <w:lang w:val="hy-AM"/>
        </w:rPr>
        <w:br/>
      </w:r>
      <w:r w:rsidR="001F1582">
        <w:rPr>
          <w:rStyle w:val="Strong"/>
          <w:rFonts w:ascii="GHEA Grapalat" w:hAnsi="GHEA Grapalat"/>
          <w:sz w:val="22"/>
          <w:szCs w:val="22"/>
          <w:lang w:val="hy-AM"/>
        </w:rPr>
        <w:t>ԴԻԼԻՋԱՆ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ՀԱՄԱՅՆՔԻ 20</w:t>
      </w:r>
      <w:r w:rsidR="00893EF0">
        <w:rPr>
          <w:rStyle w:val="Strong"/>
          <w:rFonts w:ascii="GHEA Grapalat" w:hAnsi="GHEA Grapalat"/>
          <w:sz w:val="22"/>
          <w:szCs w:val="22"/>
          <w:lang w:val="hy-AM"/>
        </w:rPr>
        <w:t>2</w:t>
      </w:r>
      <w:r w:rsidR="00836E09">
        <w:rPr>
          <w:rStyle w:val="Strong"/>
          <w:rFonts w:ascii="GHEA Grapalat" w:hAnsi="GHEA Grapalat"/>
          <w:sz w:val="22"/>
          <w:szCs w:val="22"/>
          <w:lang w:val="hy-AM"/>
        </w:rPr>
        <w:t>2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ԲՅՈՒՋ</w:t>
      </w:r>
      <w:r w:rsidR="003F252C" w:rsidRPr="00836B30">
        <w:rPr>
          <w:rStyle w:val="Strong"/>
          <w:rFonts w:ascii="GHEA Grapalat" w:hAnsi="GHEA Grapalat"/>
          <w:sz w:val="22"/>
          <w:szCs w:val="22"/>
          <w:lang w:val="hy-AM"/>
        </w:rPr>
        <w:t>ԵԻ ԿԱՏԱՐՄԱՆ ՏԱՐԵԿԱՆ ՀԱՇՎԵՏՎՈՒԹՅՈՒՆԸ ՀԱՍՏԱՏԵԼՈՒ ՄԱՍԻՆ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 ԱՎԱԳԱՆՈՒ ՈՐՈՇՄԱՆ ՆԱԽԱԳԾԻ ԸՆԴՈՒՆՄԱՆ </w:t>
      </w:r>
      <w:r w:rsidR="007537B7" w:rsidRPr="00836B30">
        <w:rPr>
          <w:rStyle w:val="Strong"/>
          <w:rFonts w:ascii="GHEA Grapalat" w:hAnsi="GHEA Grapalat"/>
          <w:sz w:val="22"/>
          <w:szCs w:val="22"/>
          <w:lang w:val="hy-AM"/>
        </w:rPr>
        <w:br/>
      </w:r>
    </w:p>
    <w:p w:rsidR="006D6881" w:rsidRPr="00EC7AFA" w:rsidRDefault="00F43ED7" w:rsidP="00EC7AFA">
      <w:pPr>
        <w:spacing w:line="360" w:lineRule="auto"/>
        <w:rPr>
          <w:rFonts w:ascii="GHEA Grapalat" w:hAnsi="GHEA Grapalat"/>
          <w:color w:val="000000"/>
          <w:lang w:val="hy-AM"/>
        </w:rPr>
      </w:pPr>
      <w:r w:rsidRPr="00836B30">
        <w:rPr>
          <w:rFonts w:ascii="Courier New" w:hAnsi="Courier New" w:cs="Courier New"/>
          <w:lang w:val="hy-AM"/>
        </w:rPr>
        <w:t> </w:t>
      </w:r>
      <w:r w:rsidR="00836B30">
        <w:rPr>
          <w:rFonts w:ascii="GHEA Grapalat" w:hAnsi="GHEA Grapalat"/>
          <w:lang w:val="hy-AM"/>
        </w:rPr>
        <w:t xml:space="preserve"> </w:t>
      </w:r>
      <w:r w:rsidR="00E76376">
        <w:rPr>
          <w:rFonts w:ascii="GHEA Grapalat" w:hAnsi="GHEA Grapalat"/>
          <w:lang w:val="hy-AM"/>
        </w:rPr>
        <w:t>Դիլիջան</w:t>
      </w:r>
      <w:r w:rsidR="0006202F" w:rsidRPr="00836B30">
        <w:rPr>
          <w:rFonts w:ascii="GHEA Grapalat" w:hAnsi="GHEA Grapalat"/>
          <w:lang w:val="hy-AM"/>
        </w:rPr>
        <w:t xml:space="preserve"> համայնքի</w:t>
      </w:r>
      <w:r w:rsidR="00540F9C">
        <w:rPr>
          <w:rFonts w:ascii="GHEA Grapalat" w:hAnsi="GHEA Grapalat"/>
          <w:lang w:val="hy-AM"/>
        </w:rPr>
        <w:t xml:space="preserve"> 2022</w:t>
      </w:r>
      <w:r w:rsidR="0006202F" w:rsidRPr="00836B30">
        <w:rPr>
          <w:rFonts w:ascii="GHEA Grapalat" w:hAnsi="GHEA Grapalat"/>
          <w:lang w:val="hy-AM"/>
        </w:rPr>
        <w:t xml:space="preserve"> թվականի բյուջեի կատարման վերաբերյալ տարեկան հաշվետվությունը</w:t>
      </w:r>
      <w:r w:rsidR="00902C5E">
        <w:rPr>
          <w:rFonts w:ascii="GHEA Grapalat" w:hAnsi="GHEA Grapalat"/>
          <w:lang w:val="hy-AM"/>
        </w:rPr>
        <w:t>։</w:t>
      </w:r>
      <w:r w:rsidR="0006202F" w:rsidRPr="00836B30">
        <w:rPr>
          <w:rFonts w:ascii="GHEA Grapalat" w:hAnsi="GHEA Grapalat"/>
          <w:lang w:val="hy-AM"/>
        </w:rPr>
        <w:t xml:space="preserve"> </w:t>
      </w:r>
      <w:r w:rsidRPr="00836B30">
        <w:rPr>
          <w:rFonts w:ascii="GHEA Grapalat" w:hAnsi="GHEA Grapalat"/>
          <w:lang w:val="hy-AM"/>
        </w:rPr>
        <w:t xml:space="preserve">Որոշման նախագիծը մշակվել է </w:t>
      </w:r>
      <w:r w:rsidR="003F252C" w:rsidRPr="00836B30">
        <w:rPr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«Տեղական ինքնակառավարման մասին» օրենքի 18-րդ հոդվածի 1-ին մասի 5-րդ կետի,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83-րդ հոդվածի 2-րդ մասի, 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>«Հայաստանի Հանրապետության բյուջետային համակարգի մասին»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 օրենքի 35-րդ հոդվածի 5-րդ մասի 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և հաշվի առնելով </w:t>
      </w:r>
      <w:r w:rsidR="00E76376" w:rsidRPr="00E76376">
        <w:rPr>
          <w:rFonts w:ascii="GHEA Grapalat" w:hAnsi="GHEA Grapalat" w:cs="GHEA Grapalat"/>
          <w:lang w:val="hy-AM"/>
        </w:rPr>
        <w:t>ավագանու անդամների</w:t>
      </w:r>
      <w:r w:rsidR="003F252C" w:rsidRPr="00836B30">
        <w:rPr>
          <w:rFonts w:ascii="GHEA Grapalat" w:hAnsi="GHEA Grapalat" w:cs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եզրակացությունը.</w:t>
      </w:r>
      <w:r w:rsidR="00836B30">
        <w:rPr>
          <w:rFonts w:ascii="GHEA Grapalat" w:hAnsi="GHEA Grapalat"/>
          <w:lang w:val="hy-AM"/>
        </w:rPr>
        <w:tab/>
      </w:r>
      <w:r w:rsidR="00836B30">
        <w:rPr>
          <w:rFonts w:ascii="GHEA Grapalat" w:hAnsi="GHEA Grapalat"/>
          <w:lang w:val="hy-AM"/>
        </w:rPr>
        <w:br/>
        <w:t xml:space="preserve">    </w:t>
      </w:r>
      <w:r w:rsidR="00F11AAE">
        <w:rPr>
          <w:rFonts w:ascii="GHEA Grapalat" w:hAnsi="GHEA Grapalat"/>
          <w:lang w:val="hy-AM"/>
        </w:rPr>
        <w:t>2022 թվականի Դիլիջան համայնքի ընդհանուր բյուջեի տարեկան ճշտված պլանը  կազմել է</w:t>
      </w:r>
      <w:r w:rsidR="00836B30">
        <w:rPr>
          <w:rFonts w:ascii="GHEA Grapalat" w:hAnsi="GHEA Grapalat"/>
          <w:lang w:val="hy-AM"/>
        </w:rPr>
        <w:t xml:space="preserve"> </w:t>
      </w:r>
      <w:r w:rsidR="00F11AAE">
        <w:rPr>
          <w:rFonts w:ascii="GHEA Grapalat" w:hAnsi="GHEA Grapalat"/>
          <w:lang w:val="hy-AM"/>
        </w:rPr>
        <w:t>2034016.6 հազար ՀՀ դրամ, որից կատարվել է 2332219.0 հազար ՀՀ դրամ կամ 114.6</w:t>
      </w:r>
      <w:r w:rsidR="00F11AAE" w:rsidRPr="00F11AAE">
        <w:rPr>
          <w:rFonts w:ascii="GHEA Grapalat" w:hAnsi="GHEA Grapalat"/>
          <w:lang w:val="hy-AM"/>
        </w:rPr>
        <w:t xml:space="preserve">%: </w:t>
      </w:r>
      <w:r w:rsidR="001F1582">
        <w:rPr>
          <w:rFonts w:ascii="GHEA Grapalat" w:hAnsi="GHEA Grapalat"/>
          <w:lang w:val="hy-AM"/>
        </w:rPr>
        <w:t>20</w:t>
      </w:r>
      <w:r w:rsidR="00540F9C">
        <w:rPr>
          <w:rFonts w:ascii="GHEA Grapalat" w:hAnsi="GHEA Grapalat"/>
          <w:lang w:val="hy-AM"/>
        </w:rPr>
        <w:t>22</w:t>
      </w:r>
      <w:r w:rsidR="00FF0F00">
        <w:rPr>
          <w:rFonts w:ascii="GHEA Grapalat" w:hAnsi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թվականին  համայնքի  վարչական  բյուջեի  եկամուտները   ծրագրով  նախատեսված</w:t>
      </w:r>
      <w:r w:rsidR="006D6881">
        <w:rPr>
          <w:rFonts w:ascii="GHEA Grapalat" w:hAnsi="GHEA Grapalat"/>
          <w:lang w:val="hy-AM"/>
        </w:rPr>
        <w:t xml:space="preserve">  </w:t>
      </w:r>
      <w:r w:rsidR="00DD4758" w:rsidRPr="00DD4758">
        <w:rPr>
          <w:rFonts w:ascii="GHEA Grapalat" w:hAnsi="GHEA Grapalat"/>
          <w:lang w:val="hy-AM"/>
        </w:rPr>
        <w:t>1117054.5</w:t>
      </w:r>
      <w:r w:rsidR="003F252C" w:rsidRPr="00836B30">
        <w:rPr>
          <w:rFonts w:ascii="GHEA Grapalat" w:hAnsi="GHEA Grapalat"/>
          <w:lang w:val="hy-AM"/>
        </w:rPr>
        <w:t xml:space="preserve"> հազար  դրամի  դիմաց   փաստացի  կազմել  է</w:t>
      </w:r>
      <w:r w:rsidR="009A05DC">
        <w:rPr>
          <w:rFonts w:ascii="GHEA Grapalat" w:hAnsi="GHEA Grapalat"/>
          <w:lang w:val="hy-AM"/>
        </w:rPr>
        <w:t xml:space="preserve"> </w:t>
      </w:r>
      <w:r w:rsidR="006D6881">
        <w:rPr>
          <w:rFonts w:ascii="GHEA Grapalat" w:hAnsi="GHEA Grapalat"/>
          <w:lang w:val="hy-AM"/>
        </w:rPr>
        <w:t xml:space="preserve"> </w:t>
      </w:r>
      <w:r w:rsidR="00DD4758" w:rsidRPr="00DD4758">
        <w:rPr>
          <w:rFonts w:ascii="GHEA Grapalat" w:hAnsi="GHEA Grapalat"/>
          <w:lang w:val="hy-AM"/>
        </w:rPr>
        <w:t>1089982.8</w:t>
      </w:r>
      <w:r w:rsidR="001D78CA">
        <w:rPr>
          <w:rFonts w:ascii="GHEA Grapalat" w:hAnsi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 xml:space="preserve"> հազար  դրամ,  արձանագրելով  տարեկան  ծրագրային  ցուցանիշի </w:t>
      </w:r>
      <w:r w:rsidR="00DD4758" w:rsidRPr="00DD4758">
        <w:rPr>
          <w:rFonts w:ascii="GHEA Grapalat" w:hAnsi="GHEA Grapalat" w:cs="Sylfaen"/>
          <w:color w:val="000000"/>
          <w:lang w:val="hy-AM"/>
        </w:rPr>
        <w:t>97.5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%</w:t>
      </w:r>
      <w:r w:rsidR="009F31C3">
        <w:rPr>
          <w:rFonts w:ascii="GHEA Grapalat" w:hAnsi="GHEA Grapalat" w:cs="Arial Armenian"/>
          <w:color w:val="000000"/>
          <w:lang w:val="hy-AM"/>
        </w:rPr>
        <w:t>:</w:t>
      </w:r>
      <w:r w:rsidR="00EC7AFA">
        <w:rPr>
          <w:rFonts w:ascii="GHEA Grapalat" w:hAnsi="GHEA Grapalat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տարում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վարչական բյուջեի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հավաքագրած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B76BB3" w:rsidRPr="00B76BB3">
        <w:rPr>
          <w:rFonts w:ascii="GHEA Grapalat" w:hAnsi="GHEA Grapalat" w:cs="Calibri"/>
          <w:noProof/>
          <w:lang w:val="hy-AM"/>
        </w:rPr>
        <w:t>39</w:t>
      </w:r>
      <w:r w:rsidR="00C353FA" w:rsidRPr="00B76BB3">
        <w:rPr>
          <w:rFonts w:ascii="GHEA Grapalat" w:hAnsi="GHEA Grapalat" w:cs="Calibri"/>
          <w:noProof/>
          <w:lang w:val="hy-AM"/>
        </w:rPr>
        <w:t xml:space="preserve"> </w:t>
      </w:r>
      <w:r w:rsidR="006D6881" w:rsidRPr="00B76BB3">
        <w:rPr>
          <w:rFonts w:ascii="GHEA Grapalat" w:hAnsi="GHEA Grapalat" w:cs="Calibri"/>
          <w:noProof/>
          <w:lang w:val="hy-AM"/>
        </w:rPr>
        <w:t>%-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ը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ապահովվել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է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սեփական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,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իսկ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B76BB3" w:rsidRPr="00B76BB3">
        <w:rPr>
          <w:rFonts w:ascii="GHEA Grapalat" w:hAnsi="GHEA Grapalat" w:cs="Calibri"/>
          <w:noProof/>
          <w:lang w:val="hy-AM"/>
        </w:rPr>
        <w:t>61</w:t>
      </w:r>
      <w:r w:rsidR="006D6881" w:rsidRPr="00B76BB3">
        <w:rPr>
          <w:rFonts w:ascii="GHEA Grapalat" w:hAnsi="GHEA Grapalat" w:cs="Calibri"/>
          <w:noProof/>
          <w:lang w:val="hy-AM"/>
        </w:rPr>
        <w:t xml:space="preserve">  %</w:t>
      </w:r>
      <w:r w:rsidR="006D6881" w:rsidRPr="009F31C3">
        <w:rPr>
          <w:rFonts w:ascii="GHEA Grapalat" w:hAnsi="GHEA Grapalat" w:cs="Calibri"/>
          <w:noProof/>
          <w:color w:val="FF0000"/>
          <w:lang w:val="hy-AM"/>
        </w:rPr>
        <w:t>-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="00902C5E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6D6881">
        <w:rPr>
          <w:rFonts w:ascii="GHEA Grapalat" w:hAnsi="GHEA Grapalat" w:cs="Sylfaen"/>
          <w:noProof/>
          <w:color w:val="000000"/>
          <w:lang w:val="hy-AM"/>
        </w:rPr>
        <w:t>։</w:t>
      </w:r>
      <w:r w:rsidR="00836B30">
        <w:rPr>
          <w:rFonts w:ascii="GHEA Grapalat" w:hAnsi="GHEA Grapalat"/>
          <w:lang w:val="hy-AM"/>
        </w:rPr>
        <w:br/>
        <w:t xml:space="preserve">    </w:t>
      </w:r>
      <w:r w:rsidR="00B76BB3">
        <w:rPr>
          <w:rFonts w:ascii="GHEA Grapalat" w:hAnsi="GHEA Grapalat"/>
          <w:noProof/>
          <w:lang w:val="hy-AM"/>
        </w:rPr>
        <w:t>Գույքահարկ համայնքի վարչական տարածքում գտնվով շենքներ և շինությունների համար եկամտ</w:t>
      </w:r>
      <w:r w:rsidR="00902C5E">
        <w:rPr>
          <w:rFonts w:ascii="GHEA Grapalat" w:hAnsi="GHEA Grapalat"/>
          <w:noProof/>
          <w:lang w:val="hy-AM"/>
        </w:rPr>
        <w:t>ային</w:t>
      </w:r>
      <w:r w:rsidR="006D6881" w:rsidRPr="00A4505D">
        <w:rPr>
          <w:rFonts w:ascii="GHEA Grapalat" w:hAnsi="GHEA Grapalat"/>
          <w:noProof/>
          <w:lang w:val="hy-AM"/>
        </w:rPr>
        <w:t xml:space="preserve"> հաշվին համայնքի բյուջեն համալրվել է  </w:t>
      </w:r>
      <w:r w:rsidR="00A4505D" w:rsidRPr="00A4505D">
        <w:rPr>
          <w:rFonts w:ascii="GHEA Grapalat" w:hAnsi="GHEA Grapalat"/>
          <w:noProof/>
          <w:lang w:val="hy-AM"/>
        </w:rPr>
        <w:t>2106.</w:t>
      </w:r>
      <w:r w:rsidR="00B76BB3">
        <w:rPr>
          <w:rFonts w:ascii="GHEA Grapalat" w:hAnsi="GHEA Grapalat"/>
          <w:noProof/>
          <w:lang w:val="hy-AM"/>
        </w:rPr>
        <w:t>3</w:t>
      </w:r>
      <w:r w:rsidR="00A4505D" w:rsidRPr="00A4505D">
        <w:rPr>
          <w:rFonts w:ascii="GHEA Grapalat" w:hAnsi="GHEA Grapalat"/>
          <w:noProof/>
          <w:lang w:val="hy-AM"/>
        </w:rPr>
        <w:t xml:space="preserve"> </w:t>
      </w:r>
      <w:r w:rsidR="006D6881" w:rsidRPr="00A4505D">
        <w:rPr>
          <w:rFonts w:ascii="GHEA Grapalat" w:hAnsi="GHEA Grapalat"/>
          <w:noProof/>
          <w:lang w:val="hy-AM"/>
        </w:rPr>
        <w:t xml:space="preserve">հազար դրամով`  կատարվելով </w:t>
      </w:r>
      <w:r w:rsidR="00A4505D" w:rsidRPr="00A4505D">
        <w:rPr>
          <w:rFonts w:ascii="GHEA Grapalat" w:hAnsi="GHEA Grapalat"/>
          <w:noProof/>
          <w:lang w:val="hy-AM"/>
        </w:rPr>
        <w:t>51.8</w:t>
      </w:r>
      <w:r w:rsidR="006D6881" w:rsidRPr="00A4505D">
        <w:rPr>
          <w:rFonts w:ascii="GHEA Grapalat" w:hAnsi="GHEA Grapalat"/>
          <w:noProof/>
          <w:lang w:val="hy-AM"/>
        </w:rPr>
        <w:t xml:space="preserve"> %-ով, </w:t>
      </w:r>
      <w:r w:rsidR="00A4505D" w:rsidRPr="00A4505D">
        <w:rPr>
          <w:rFonts w:ascii="GHEA Grapalat" w:hAnsi="GHEA Grapalat"/>
          <w:noProof/>
          <w:lang w:val="hy-AM"/>
        </w:rPr>
        <w:t>թերակատարվելով</w:t>
      </w:r>
      <w:r w:rsidR="006D6881" w:rsidRPr="00A4505D">
        <w:rPr>
          <w:rFonts w:ascii="GHEA Grapalat" w:hAnsi="GHEA Grapalat"/>
          <w:noProof/>
          <w:lang w:val="hy-AM"/>
        </w:rPr>
        <w:t xml:space="preserve">  </w:t>
      </w:r>
      <w:r w:rsidR="00A4505D" w:rsidRPr="00A4505D">
        <w:rPr>
          <w:rFonts w:ascii="GHEA Grapalat" w:hAnsi="GHEA Grapalat"/>
          <w:noProof/>
          <w:lang w:val="hy-AM"/>
        </w:rPr>
        <w:t>1953.7</w:t>
      </w:r>
      <w:r w:rsidR="006D6881" w:rsidRPr="00A4505D">
        <w:rPr>
          <w:rFonts w:ascii="GHEA Grapalat" w:hAnsi="GHEA Grapalat"/>
          <w:noProof/>
          <w:lang w:val="hy-AM"/>
        </w:rPr>
        <w:t xml:space="preserve"> հազար դրամով:</w:t>
      </w:r>
      <w:r w:rsidR="006D6881" w:rsidRPr="00A4505D">
        <w:rPr>
          <w:rFonts w:ascii="GHEA Grapalat" w:hAnsi="GHEA Grapalat"/>
          <w:noProof/>
          <w:color w:val="FF0000"/>
          <w:lang w:val="hy-AM"/>
        </w:rPr>
        <w:t xml:space="preserve"> </w:t>
      </w:r>
      <w:r w:rsidR="006D6881" w:rsidRPr="00A4505D">
        <w:rPr>
          <w:rFonts w:ascii="GHEA Grapalat" w:hAnsi="GHEA Grapalat" w:cs="Sylfaen"/>
          <w:noProof/>
          <w:lang w:val="hy-AM"/>
        </w:rPr>
        <w:t>Համայնքի</w:t>
      </w:r>
      <w:r w:rsidR="006D6881" w:rsidRPr="00A4505D">
        <w:rPr>
          <w:rFonts w:ascii="GHEA Grapalat" w:hAnsi="GHEA Grapalat" w:cs="Arial Armenian"/>
          <w:noProof/>
          <w:lang w:val="hy-AM"/>
        </w:rPr>
        <w:t xml:space="preserve"> </w:t>
      </w:r>
      <w:r w:rsidR="006D6881" w:rsidRPr="00A4505D">
        <w:rPr>
          <w:rFonts w:ascii="GHEA Grapalat" w:hAnsi="GHEA Grapalat" w:cs="Sylfaen"/>
          <w:noProof/>
          <w:lang w:val="hy-AM"/>
        </w:rPr>
        <w:t>տարածքում</w:t>
      </w:r>
      <w:r w:rsidR="006D6881" w:rsidRPr="00A4505D">
        <w:rPr>
          <w:rFonts w:ascii="GHEA Grapalat" w:hAnsi="GHEA Grapalat" w:cs="Arial Armenian"/>
          <w:noProof/>
          <w:lang w:val="hy-AM"/>
        </w:rPr>
        <w:t xml:space="preserve"> գ</w:t>
      </w:r>
      <w:r w:rsidR="006D6881" w:rsidRPr="00A4505D">
        <w:rPr>
          <w:rFonts w:ascii="GHEA Grapalat" w:hAnsi="GHEA Grapalat" w:cs="Sylfaen"/>
          <w:noProof/>
          <w:lang w:val="hy-AM"/>
        </w:rPr>
        <w:t>տնվող</w:t>
      </w:r>
      <w:r w:rsidR="006D6881" w:rsidRPr="00A4505D">
        <w:rPr>
          <w:rFonts w:ascii="GHEA Grapalat" w:hAnsi="GHEA Grapalat" w:cs="Arial Armenian"/>
          <w:noProof/>
          <w:lang w:val="hy-AM"/>
        </w:rPr>
        <w:t xml:space="preserve"> </w:t>
      </w:r>
      <w:r w:rsidR="006D6881" w:rsidRPr="00A4505D">
        <w:rPr>
          <w:rFonts w:ascii="GHEA Grapalat" w:hAnsi="GHEA Grapalat" w:cs="Sylfaen"/>
          <w:noProof/>
          <w:lang w:val="hy-AM"/>
        </w:rPr>
        <w:t xml:space="preserve">հողերի հարկի </w:t>
      </w:r>
      <w:r w:rsidR="006D6881" w:rsidRPr="00A4505D">
        <w:rPr>
          <w:rFonts w:ascii="GHEA Grapalat" w:hAnsi="GHEA Grapalat" w:cs="Arial Armenian"/>
          <w:noProof/>
          <w:lang w:val="hy-AM"/>
        </w:rPr>
        <w:t xml:space="preserve"> </w:t>
      </w:r>
      <w:r w:rsidR="006D6881" w:rsidRPr="00A4505D">
        <w:rPr>
          <w:rFonts w:ascii="GHEA Grapalat" w:hAnsi="GHEA Grapalat" w:cs="Sylfaen"/>
          <w:noProof/>
          <w:lang w:val="hy-AM"/>
        </w:rPr>
        <w:t>գծով</w:t>
      </w:r>
      <w:r w:rsidR="006D6881" w:rsidRPr="00A4505D">
        <w:rPr>
          <w:rFonts w:ascii="GHEA Grapalat" w:hAnsi="GHEA Grapalat" w:cs="Arial Armenian"/>
          <w:noProof/>
          <w:lang w:val="hy-AM"/>
        </w:rPr>
        <w:t xml:space="preserve">  </w:t>
      </w:r>
      <w:r w:rsidR="006D6881" w:rsidRPr="00A4505D">
        <w:rPr>
          <w:rFonts w:ascii="GHEA Grapalat" w:hAnsi="GHEA Grapalat" w:cs="Sylfaen"/>
          <w:noProof/>
          <w:lang w:val="hy-AM"/>
        </w:rPr>
        <w:t>եկամուտների</w:t>
      </w:r>
      <w:r w:rsidR="006D6881" w:rsidRPr="00A4505D">
        <w:rPr>
          <w:rFonts w:ascii="GHEA Grapalat" w:hAnsi="GHEA Grapalat" w:cs="Arial Armenian"/>
          <w:noProof/>
          <w:lang w:val="hy-AM"/>
        </w:rPr>
        <w:t xml:space="preserve">  </w:t>
      </w:r>
      <w:r w:rsidR="006D6881" w:rsidRPr="00A4505D">
        <w:rPr>
          <w:rFonts w:ascii="GHEA Grapalat" w:hAnsi="GHEA Grapalat" w:cs="Sylfaen"/>
          <w:noProof/>
          <w:lang w:val="hy-AM"/>
        </w:rPr>
        <w:t>հավաքագրման</w:t>
      </w:r>
      <w:r w:rsidR="006D6881" w:rsidRPr="00A4505D">
        <w:rPr>
          <w:rFonts w:ascii="GHEA Grapalat" w:hAnsi="GHEA Grapalat" w:cs="Arial Armenian"/>
          <w:noProof/>
          <w:lang w:val="hy-AM"/>
        </w:rPr>
        <w:t xml:space="preserve"> </w:t>
      </w:r>
      <w:r w:rsidR="006D6881" w:rsidRPr="00A4505D">
        <w:rPr>
          <w:rFonts w:ascii="GHEA Grapalat" w:hAnsi="GHEA Grapalat" w:cs="Sylfaen"/>
          <w:noProof/>
          <w:lang w:val="hy-AM"/>
        </w:rPr>
        <w:t>ցուցանիշը</w:t>
      </w:r>
      <w:r w:rsidR="006D6881" w:rsidRPr="00A4505D">
        <w:rPr>
          <w:rFonts w:ascii="GHEA Grapalat" w:hAnsi="GHEA Grapalat" w:cs="Arial Armenian"/>
          <w:noProof/>
          <w:lang w:val="hy-AM"/>
        </w:rPr>
        <w:t xml:space="preserve">  </w:t>
      </w:r>
      <w:r w:rsidR="00B76BB3">
        <w:rPr>
          <w:rFonts w:ascii="GHEA Grapalat" w:hAnsi="GHEA Grapalat"/>
          <w:noProof/>
          <w:lang w:val="hy-AM"/>
        </w:rPr>
        <w:t>կազմել</w:t>
      </w:r>
      <w:r w:rsidR="006D6881" w:rsidRPr="00A4505D">
        <w:rPr>
          <w:rFonts w:ascii="GHEA Grapalat" w:hAnsi="GHEA Grapalat"/>
          <w:noProof/>
          <w:lang w:val="hy-AM"/>
        </w:rPr>
        <w:t xml:space="preserve"> է  </w:t>
      </w:r>
      <w:r w:rsidR="00A4505D" w:rsidRPr="00A4505D">
        <w:rPr>
          <w:rFonts w:ascii="GHEA Grapalat" w:hAnsi="GHEA Grapalat"/>
          <w:noProof/>
          <w:lang w:val="hy-AM"/>
        </w:rPr>
        <w:t xml:space="preserve">12811.5 </w:t>
      </w:r>
      <w:r w:rsidR="006D6881" w:rsidRPr="00A4505D">
        <w:rPr>
          <w:rFonts w:ascii="GHEA Grapalat" w:hAnsi="GHEA Grapalat"/>
          <w:noProof/>
          <w:lang w:val="hy-AM"/>
        </w:rPr>
        <w:t>հազար դրամ</w:t>
      </w:r>
      <w:r w:rsidR="00B76BB3">
        <w:rPr>
          <w:rFonts w:ascii="GHEA Grapalat" w:hAnsi="GHEA Grapalat"/>
          <w:noProof/>
          <w:lang w:val="hy-AM"/>
        </w:rPr>
        <w:t xml:space="preserve"> նախատեսված 12284.0 հազար դրամի փոխարեն</w:t>
      </w:r>
      <w:r w:rsidR="006D6881" w:rsidRPr="00A4505D">
        <w:rPr>
          <w:rFonts w:ascii="GHEA Grapalat" w:hAnsi="GHEA Grapalat"/>
          <w:noProof/>
          <w:lang w:val="hy-AM"/>
        </w:rPr>
        <w:t xml:space="preserve">`  կատարվելով </w:t>
      </w:r>
      <w:r w:rsidR="00A4505D" w:rsidRPr="00A4505D">
        <w:rPr>
          <w:rFonts w:ascii="GHEA Grapalat" w:hAnsi="GHEA Grapalat"/>
          <w:noProof/>
          <w:lang w:val="hy-AM"/>
        </w:rPr>
        <w:t xml:space="preserve">104.2 </w:t>
      </w:r>
      <w:r w:rsidR="006D6881" w:rsidRPr="00A4505D">
        <w:rPr>
          <w:rFonts w:ascii="GHEA Grapalat" w:hAnsi="GHEA Grapalat"/>
          <w:noProof/>
          <w:lang w:val="hy-AM"/>
        </w:rPr>
        <w:t xml:space="preserve">%-ով, </w:t>
      </w:r>
      <w:r w:rsidR="00A4505D" w:rsidRPr="00A4505D">
        <w:rPr>
          <w:rFonts w:ascii="GHEA Grapalat" w:hAnsi="GHEA Grapalat"/>
          <w:noProof/>
          <w:lang w:val="hy-AM"/>
        </w:rPr>
        <w:t>գերակատարվելով</w:t>
      </w:r>
      <w:r w:rsidR="006D6881" w:rsidRPr="00A4505D">
        <w:rPr>
          <w:rFonts w:ascii="GHEA Grapalat" w:hAnsi="GHEA Grapalat"/>
          <w:noProof/>
          <w:lang w:val="hy-AM"/>
        </w:rPr>
        <w:t xml:space="preserve">  </w:t>
      </w:r>
      <w:r w:rsidR="00A4505D" w:rsidRPr="00A4505D">
        <w:rPr>
          <w:rFonts w:ascii="GHEA Grapalat" w:hAnsi="GHEA Grapalat"/>
          <w:noProof/>
          <w:lang w:val="hy-AM"/>
        </w:rPr>
        <w:t xml:space="preserve">526.5 </w:t>
      </w:r>
      <w:r w:rsidR="006D6881" w:rsidRPr="00A4505D">
        <w:rPr>
          <w:rFonts w:ascii="GHEA Grapalat" w:hAnsi="GHEA Grapalat"/>
          <w:noProof/>
          <w:lang w:val="hy-AM"/>
        </w:rPr>
        <w:t>հազար դրամով</w:t>
      </w:r>
      <w:r w:rsidR="00850B86">
        <w:rPr>
          <w:rFonts w:ascii="GHEA Grapalat" w:hAnsi="GHEA Grapalat"/>
          <w:noProof/>
          <w:lang w:val="hy-AM"/>
        </w:rPr>
        <w:t>։</w:t>
      </w:r>
      <w:r w:rsidR="00B26CF4" w:rsidRPr="00A4505D">
        <w:rPr>
          <w:rFonts w:ascii="GHEA Grapalat" w:hAnsi="GHEA Grapalat"/>
          <w:noProof/>
          <w:lang w:val="hy-AM"/>
        </w:rPr>
        <w:t xml:space="preserve"> </w:t>
      </w:r>
      <w:r w:rsidR="00B76BB3">
        <w:rPr>
          <w:rFonts w:ascii="GHEA Grapalat" w:hAnsi="GHEA Grapalat"/>
          <w:noProof/>
          <w:lang w:val="hy-AM"/>
        </w:rPr>
        <w:t>Անշարժ գույքից հարկեր</w:t>
      </w:r>
      <w:r w:rsidR="00B76BB3" w:rsidRPr="00367033">
        <w:rPr>
          <w:rFonts w:ascii="GHEA Grapalat" w:hAnsi="GHEA Grapalat" w:cs="Sylfaen"/>
          <w:noProof/>
          <w:lang w:val="hy-AM"/>
        </w:rPr>
        <w:t xml:space="preserve">՝ ֆիզիկական </w:t>
      </w:r>
      <w:r w:rsidR="00B76BB3">
        <w:rPr>
          <w:rFonts w:ascii="GHEA Grapalat" w:hAnsi="GHEA Grapalat" w:cs="Sylfaen"/>
          <w:noProof/>
          <w:lang w:val="hy-AM"/>
        </w:rPr>
        <w:t xml:space="preserve">և իրավաբանական </w:t>
      </w:r>
      <w:r w:rsidR="00B76BB3" w:rsidRPr="00367033">
        <w:rPr>
          <w:rFonts w:ascii="GHEA Grapalat" w:hAnsi="GHEA Grapalat" w:cs="Sylfaen"/>
          <w:noProof/>
          <w:lang w:val="hy-AM"/>
        </w:rPr>
        <w:t xml:space="preserve">անձանցից </w:t>
      </w:r>
      <w:r w:rsidR="00B76BB3" w:rsidRPr="00367033">
        <w:rPr>
          <w:rFonts w:ascii="GHEA Grapalat" w:hAnsi="GHEA Grapalat" w:cs="Arial Armenian"/>
          <w:noProof/>
          <w:lang w:val="hy-AM"/>
        </w:rPr>
        <w:t xml:space="preserve"> </w:t>
      </w:r>
      <w:r w:rsidR="00B76BB3" w:rsidRPr="00367033">
        <w:rPr>
          <w:rFonts w:ascii="GHEA Grapalat" w:hAnsi="GHEA Grapalat" w:cs="Sylfaen"/>
          <w:noProof/>
          <w:lang w:val="hy-AM"/>
        </w:rPr>
        <w:t>եկամտ</w:t>
      </w:r>
      <w:r w:rsidR="00B76BB3">
        <w:rPr>
          <w:rFonts w:ascii="GHEA Grapalat" w:hAnsi="GHEA Grapalat" w:cs="Sylfaen"/>
          <w:noProof/>
          <w:lang w:val="hy-AM"/>
        </w:rPr>
        <w:t>ային</w:t>
      </w:r>
      <w:r w:rsidR="00B76BB3" w:rsidRPr="00367033">
        <w:rPr>
          <w:rFonts w:ascii="GHEA Grapalat" w:hAnsi="GHEA Grapalat" w:cs="Arial Armenian"/>
          <w:noProof/>
          <w:lang w:val="hy-AM"/>
        </w:rPr>
        <w:t xml:space="preserve"> </w:t>
      </w:r>
      <w:r w:rsidR="00B76BB3" w:rsidRPr="00367033">
        <w:rPr>
          <w:rFonts w:ascii="GHEA Grapalat" w:hAnsi="GHEA Grapalat" w:cs="Sylfaen"/>
          <w:noProof/>
          <w:lang w:val="hy-AM"/>
        </w:rPr>
        <w:t>հաշվին</w:t>
      </w:r>
      <w:r w:rsidR="00B76BB3" w:rsidRPr="00367033">
        <w:rPr>
          <w:rFonts w:ascii="GHEA Grapalat" w:hAnsi="GHEA Grapalat" w:cs="Arial Armenian"/>
          <w:noProof/>
          <w:lang w:val="hy-AM"/>
        </w:rPr>
        <w:t xml:space="preserve">  </w:t>
      </w:r>
      <w:r w:rsidR="00B76BB3" w:rsidRPr="00367033">
        <w:rPr>
          <w:rFonts w:ascii="GHEA Grapalat" w:hAnsi="GHEA Grapalat" w:cs="Sylfaen"/>
          <w:noProof/>
          <w:lang w:val="hy-AM"/>
        </w:rPr>
        <w:t>համայնքի</w:t>
      </w:r>
      <w:r w:rsidR="00B76BB3" w:rsidRPr="00367033">
        <w:rPr>
          <w:rFonts w:ascii="GHEA Grapalat" w:hAnsi="GHEA Grapalat" w:cs="Arial Armenian"/>
          <w:noProof/>
          <w:lang w:val="hy-AM"/>
        </w:rPr>
        <w:t xml:space="preserve">   </w:t>
      </w:r>
      <w:r w:rsidR="00B76BB3" w:rsidRPr="00367033">
        <w:rPr>
          <w:rFonts w:ascii="GHEA Grapalat" w:hAnsi="GHEA Grapalat" w:cs="Sylfaen"/>
          <w:noProof/>
          <w:lang w:val="hy-AM"/>
        </w:rPr>
        <w:t>բյուջեն</w:t>
      </w:r>
      <w:r w:rsidR="00B76BB3" w:rsidRPr="00367033">
        <w:rPr>
          <w:rFonts w:ascii="GHEA Grapalat" w:hAnsi="GHEA Grapalat" w:cs="Arial Armenian"/>
          <w:noProof/>
          <w:lang w:val="hy-AM"/>
        </w:rPr>
        <w:t xml:space="preserve">  </w:t>
      </w:r>
      <w:r w:rsidR="00B76BB3" w:rsidRPr="00367033">
        <w:rPr>
          <w:rFonts w:ascii="GHEA Grapalat" w:hAnsi="GHEA Grapalat" w:cs="Sylfaen"/>
          <w:noProof/>
          <w:lang w:val="hy-AM"/>
        </w:rPr>
        <w:t>հաշվետու</w:t>
      </w:r>
      <w:r w:rsidR="00B76BB3" w:rsidRPr="00367033">
        <w:rPr>
          <w:rFonts w:ascii="GHEA Grapalat" w:hAnsi="GHEA Grapalat" w:cs="Arial Armenian"/>
          <w:noProof/>
          <w:lang w:val="hy-AM"/>
        </w:rPr>
        <w:t xml:space="preserve">   </w:t>
      </w:r>
      <w:r w:rsidR="00B76BB3" w:rsidRPr="00367033">
        <w:rPr>
          <w:rFonts w:ascii="GHEA Grapalat" w:hAnsi="GHEA Grapalat" w:cs="Sylfaen"/>
          <w:noProof/>
          <w:lang w:val="hy-AM"/>
        </w:rPr>
        <w:t>տարում համալրվել</w:t>
      </w:r>
      <w:r w:rsidR="00B76BB3" w:rsidRPr="00367033">
        <w:rPr>
          <w:rFonts w:ascii="GHEA Grapalat" w:hAnsi="GHEA Grapalat" w:cs="Arial Armenian"/>
          <w:noProof/>
          <w:lang w:val="hy-AM"/>
        </w:rPr>
        <w:t xml:space="preserve">  </w:t>
      </w:r>
      <w:r w:rsidR="00B76BB3" w:rsidRPr="00367033">
        <w:rPr>
          <w:rFonts w:ascii="GHEA Grapalat" w:hAnsi="GHEA Grapalat" w:cs="Sylfaen"/>
          <w:noProof/>
          <w:lang w:val="hy-AM"/>
        </w:rPr>
        <w:t>է</w:t>
      </w:r>
      <w:r w:rsidR="00B76BB3" w:rsidRPr="00367033">
        <w:rPr>
          <w:rFonts w:ascii="GHEA Grapalat" w:hAnsi="GHEA Grapalat" w:cs="Arial Armenian"/>
          <w:noProof/>
          <w:lang w:val="hy-AM"/>
        </w:rPr>
        <w:t xml:space="preserve"> </w:t>
      </w:r>
      <w:r w:rsidR="00B76BB3">
        <w:rPr>
          <w:rFonts w:ascii="GHEA Grapalat" w:hAnsi="GHEA Grapalat" w:cs="Arial Armenian"/>
          <w:noProof/>
          <w:lang w:val="hy-AM"/>
        </w:rPr>
        <w:t>77380.5</w:t>
      </w:r>
      <w:r w:rsidR="00B76BB3" w:rsidRPr="00367033">
        <w:rPr>
          <w:rFonts w:ascii="GHEA Grapalat" w:hAnsi="GHEA Grapalat" w:cs="Arial Armenian"/>
          <w:noProof/>
          <w:lang w:val="hy-AM"/>
        </w:rPr>
        <w:t xml:space="preserve"> </w:t>
      </w:r>
      <w:r w:rsidR="00B76BB3" w:rsidRPr="00367033">
        <w:rPr>
          <w:rFonts w:ascii="GHEA Grapalat" w:hAnsi="GHEA Grapalat" w:cs="Sylfaen"/>
          <w:noProof/>
          <w:lang w:val="hy-AM"/>
        </w:rPr>
        <w:t>հազար</w:t>
      </w:r>
      <w:r w:rsidR="00B76BB3" w:rsidRPr="00367033">
        <w:rPr>
          <w:rFonts w:ascii="GHEA Grapalat" w:hAnsi="GHEA Grapalat" w:cs="Arial Armenian"/>
          <w:noProof/>
          <w:lang w:val="hy-AM"/>
        </w:rPr>
        <w:t xml:space="preserve">  </w:t>
      </w:r>
      <w:r w:rsidR="00B76BB3" w:rsidRPr="00367033">
        <w:rPr>
          <w:rFonts w:ascii="GHEA Grapalat" w:hAnsi="GHEA Grapalat" w:cs="Sylfaen"/>
          <w:noProof/>
          <w:lang w:val="hy-AM"/>
        </w:rPr>
        <w:t>դրամով</w:t>
      </w:r>
      <w:r w:rsidR="00B76BB3">
        <w:rPr>
          <w:rFonts w:ascii="GHEA Grapalat" w:hAnsi="GHEA Grapalat" w:cs="Sylfaen"/>
          <w:noProof/>
          <w:lang w:val="hy-AM"/>
        </w:rPr>
        <w:t xml:space="preserve">, նախատեսված 81918.0 հազար դրամի փոխարեն, որը կազմում է 94.4 </w:t>
      </w:r>
      <w:r w:rsidR="00B76BB3" w:rsidRPr="00B76BB3">
        <w:rPr>
          <w:rFonts w:ascii="GHEA Grapalat" w:hAnsi="GHEA Grapalat" w:cs="Sylfaen"/>
          <w:noProof/>
          <w:lang w:val="hy-AM"/>
        </w:rPr>
        <w:t>%</w:t>
      </w:r>
      <w:r w:rsidR="00B76BB3" w:rsidRPr="00367033">
        <w:rPr>
          <w:rFonts w:ascii="GHEA Grapalat" w:hAnsi="GHEA Grapalat" w:cs="Sylfaen"/>
          <w:noProof/>
          <w:lang w:val="hy-AM"/>
        </w:rPr>
        <w:t>։</w:t>
      </w:r>
    </w:p>
    <w:p w:rsidR="006D6881" w:rsidRPr="006471D7" w:rsidRDefault="006D6881" w:rsidP="006D6881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0D616E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Գ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ույքահարկ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փոխադրամիջոցների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="00B76BB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՝</w:t>
      </w:r>
      <w:r w:rsidR="00B76BB3" w:rsidRPr="00B76BB3">
        <w:rPr>
          <w:rFonts w:ascii="GHEA Grapalat" w:hAnsi="GHEA Grapalat" w:cs="Sylfaen"/>
          <w:noProof/>
          <w:lang w:val="hy-AM"/>
        </w:rPr>
        <w:t xml:space="preserve"> </w:t>
      </w:r>
      <w:r w:rsidR="00B76BB3" w:rsidRPr="00367033">
        <w:rPr>
          <w:rFonts w:ascii="GHEA Grapalat" w:hAnsi="GHEA Grapalat" w:cs="Sylfaen"/>
          <w:noProof/>
          <w:lang w:val="hy-AM"/>
        </w:rPr>
        <w:t xml:space="preserve">ֆիզիկական </w:t>
      </w:r>
      <w:r w:rsidR="00B76BB3">
        <w:rPr>
          <w:rFonts w:ascii="GHEA Grapalat" w:hAnsi="GHEA Grapalat" w:cs="Sylfaen"/>
          <w:noProof/>
          <w:lang w:val="hy-AM"/>
        </w:rPr>
        <w:t xml:space="preserve">և իրավաբանական </w:t>
      </w:r>
      <w:r w:rsidR="00B76BB3" w:rsidRPr="00367033">
        <w:rPr>
          <w:rFonts w:ascii="GHEA Grapalat" w:hAnsi="GHEA Grapalat" w:cs="Sylfaen"/>
          <w:noProof/>
          <w:lang w:val="hy-AM"/>
        </w:rPr>
        <w:t xml:space="preserve">անձանցից </w:t>
      </w:r>
      <w:r w:rsidR="00B76BB3" w:rsidRPr="00367033">
        <w:rPr>
          <w:rFonts w:ascii="GHEA Grapalat" w:hAnsi="GHEA Grapalat" w:cs="Arial Armenian"/>
          <w:noProof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եկամտ</w:t>
      </w:r>
      <w:r w:rsidR="00B76BB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ային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համալրվել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9F31C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107358.3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`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կատարվելով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9F31C3" w:rsidRPr="009F31C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132.7</w:t>
      </w:r>
      <w:r w:rsidR="009F31C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367033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%-ով,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արդյունքում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բյուջեն համալրվել է  լրացուցիչ  </w:t>
      </w:r>
      <w:r w:rsidR="009F31C3" w:rsidRPr="009F31C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26490.2</w:t>
      </w:r>
      <w:r w:rsidR="009F31C3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 դրամով։</w:t>
      </w:r>
    </w:p>
    <w:p w:rsidR="006D6881" w:rsidRPr="008A5E95" w:rsidRDefault="00E76376" w:rsidP="00E76376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E76376">
        <w:rPr>
          <w:rFonts w:ascii="GHEA Grapalat" w:hAnsi="GHEA Grapalat"/>
          <w:lang w:val="hy-AM"/>
        </w:rPr>
        <w:t xml:space="preserve"> 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Տեղական տուրքերի հաշվին   համայնքի   բյուջեն  հաշվետու   տարում    համալրվել  է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             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807C1A" w:rsidRPr="00807C1A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17715.4</w:t>
      </w:r>
      <w:r w:rsidR="00807C1A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  դրամով` կատարվելով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807C1A" w:rsidRPr="00807C1A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101.9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%-ով,  </w:t>
      </w:r>
      <w:r w:rsidR="00DA7D29">
        <w:rPr>
          <w:rFonts w:ascii="GHEA Grapalat" w:hAnsi="GHEA Grapalat"/>
          <w:noProof/>
          <w:color w:val="000000"/>
          <w:sz w:val="22"/>
          <w:szCs w:val="22"/>
          <w:lang w:val="hy-AM"/>
        </w:rPr>
        <w:t>գերա</w:t>
      </w:r>
      <w:r w:rsidR="006D6881" w:rsidRPr="00876EB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կատարվելով 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="007D772A" w:rsidRPr="007D772A">
        <w:rPr>
          <w:rFonts w:ascii="GHEA Grapalat" w:hAnsi="GHEA Grapalat"/>
          <w:noProof/>
          <w:color w:val="000000"/>
          <w:sz w:val="22"/>
          <w:szCs w:val="22"/>
          <w:lang w:val="hy-AM"/>
        </w:rPr>
        <w:t>333.4</w:t>
      </w:r>
      <w:r w:rsidR="007D772A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="006D6881" w:rsidRPr="008A5E95">
        <w:rPr>
          <w:rFonts w:ascii="GHEA Grapalat" w:hAnsi="GHEA Grapalat"/>
          <w:noProof/>
          <w:color w:val="000000"/>
          <w:sz w:val="22"/>
          <w:szCs w:val="22"/>
          <w:lang w:val="hy-AM"/>
        </w:rPr>
        <w:t>հազար դրամով</w:t>
      </w:r>
      <w:r w:rsidR="00C53FBF">
        <w:rPr>
          <w:rFonts w:ascii="GHEA Grapalat" w:hAnsi="GHEA Grapalat"/>
          <w:noProof/>
          <w:color w:val="000000"/>
          <w:sz w:val="22"/>
          <w:szCs w:val="22"/>
          <w:lang w:val="hy-AM"/>
        </w:rPr>
        <w:t>։</w:t>
      </w:r>
    </w:p>
    <w:p w:rsidR="006D6881" w:rsidRPr="00D445BF" w:rsidRDefault="00EC7AFA" w:rsidP="00D445BF">
      <w:pPr>
        <w:pStyle w:val="BodyText"/>
        <w:spacing w:line="360" w:lineRule="auto"/>
        <w:jc w:val="both"/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Պետական  տուրքերի հաշվին   համայնքի   բյուջեն  հաշվետու   տարում    համալրվել  է          </w:t>
      </w:r>
      <w:r w:rsidR="007D772A" w:rsidRPr="007D772A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6434.1</w:t>
      </w:r>
      <w:r w:rsidR="007D772A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  դրամով` կատարվելով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7D772A" w:rsidRPr="007D772A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119.1</w:t>
      </w:r>
      <w:r w:rsidR="007D772A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%-ով</w:t>
      </w:r>
      <w:r w:rsidR="00BE32AC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։</w:t>
      </w:r>
      <w:r w:rsidR="002029E5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Արդյունքում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բյուջե հավելյալ մուտքագրվել է </w:t>
      </w:r>
      <w:r w:rsidR="007D772A" w:rsidRPr="007D772A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1034.1</w:t>
      </w:r>
      <w:r w:rsidR="007D772A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 դրամ։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br/>
      </w:r>
      <w:r w:rsidR="00836B30" w:rsidRPr="006D6881">
        <w:rPr>
          <w:rFonts w:ascii="GHEA Grapalat" w:hAnsi="GHEA Grapalat"/>
          <w:lang w:val="hy-AM"/>
        </w:rPr>
        <w:t xml:space="preserve">  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Ընթացիկ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տարում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պաշտոնական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դրամաշնորհների հաշվին բյուջեն համալրվել է  </w:t>
      </w:r>
      <w:r w:rsidR="00F11AAE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684487.9</w:t>
      </w:r>
      <w:r w:rsidR="004A305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հազար դրամ</w:t>
      </w:r>
      <w:r w:rsidR="00D445BF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ով։</w:t>
      </w:r>
      <w:r w:rsidR="006D6881" w:rsidRPr="00B80F38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 </w:t>
      </w:r>
    </w:p>
    <w:p w:rsidR="006D6881" w:rsidRPr="001304AA" w:rsidRDefault="003F252C" w:rsidP="006D6881">
      <w:pPr>
        <w:pStyle w:val="BodyText"/>
        <w:spacing w:line="360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1304AA">
        <w:rPr>
          <w:rFonts w:ascii="GHEA Grapalat" w:hAnsi="GHEA Grapalat"/>
          <w:lang w:val="hy-AM"/>
        </w:rPr>
        <w:lastRenderedPageBreak/>
        <w:t xml:space="preserve">  </w:t>
      </w:r>
      <w:r w:rsidR="00EC7AFA">
        <w:rPr>
          <w:rFonts w:ascii="GHEA Grapalat" w:hAnsi="GHEA Grapalat"/>
          <w:lang w:val="hy-AM"/>
        </w:rPr>
        <w:t xml:space="preserve">  </w:t>
      </w:r>
      <w:r w:rsidR="00A914F1">
        <w:rPr>
          <w:rFonts w:ascii="GHEA Grapalat" w:hAnsi="GHEA Grapalat"/>
          <w:noProof/>
          <w:sz w:val="22"/>
          <w:szCs w:val="22"/>
          <w:lang w:val="hy-AM"/>
        </w:rPr>
        <w:t>2022</w:t>
      </w:r>
      <w:r w:rsidR="006D6881" w:rsidRPr="001304AA">
        <w:rPr>
          <w:rFonts w:ascii="GHEA Grapalat" w:hAnsi="GHEA Grapalat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թվականին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համայնքի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միջոցների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հաշվին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 xml:space="preserve">ֆինանսավորմանն է 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ուղղվել  </w:t>
      </w:r>
      <w:r w:rsidR="00FC763E" w:rsidRPr="00FC763E">
        <w:rPr>
          <w:rFonts w:ascii="GHEA Grapalat" w:hAnsi="GHEA Grapalat" w:cs="Arial Armenian"/>
          <w:noProof/>
          <w:sz w:val="22"/>
          <w:szCs w:val="22"/>
          <w:lang w:val="hy-AM"/>
        </w:rPr>
        <w:t>1075653</w:t>
      </w:r>
      <w:r w:rsidR="00FC763E">
        <w:rPr>
          <w:rFonts w:ascii="GHEA Grapalat" w:hAnsi="GHEA Grapalat" w:cs="Arial Armenian"/>
          <w:noProof/>
          <w:sz w:val="22"/>
          <w:szCs w:val="22"/>
          <w:lang w:val="hy-AM"/>
        </w:rPr>
        <w:t>.</w:t>
      </w:r>
      <w:r w:rsidR="00FC763E" w:rsidRPr="00FC763E">
        <w:rPr>
          <w:rFonts w:ascii="GHEA Grapalat" w:hAnsi="GHEA Grapalat" w:cs="Arial Armenian"/>
          <w:noProof/>
          <w:sz w:val="22"/>
          <w:szCs w:val="22"/>
          <w:lang w:val="hy-AM"/>
        </w:rPr>
        <w:t>9</w:t>
      </w:r>
      <w:r w:rsidR="00FC763E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 xml:space="preserve">դրամ` 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տարեկան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ծրագրի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FC763E" w:rsidRPr="00FC763E">
        <w:rPr>
          <w:rFonts w:ascii="GHEA Grapalat" w:hAnsi="GHEA Grapalat" w:cs="Arial Armenian"/>
          <w:noProof/>
          <w:sz w:val="22"/>
          <w:szCs w:val="22"/>
          <w:lang w:val="hy-AM"/>
        </w:rPr>
        <w:t>96.0</w:t>
      </w:r>
      <w:r w:rsidR="00FC763E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>%-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կատարում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>:</w:t>
      </w:r>
      <w:r w:rsidR="006D6881" w:rsidRPr="001304AA">
        <w:rPr>
          <w:rFonts w:ascii="GHEA Grapalat" w:hAnsi="GHEA Grapalat"/>
          <w:noProof/>
          <w:sz w:val="22"/>
          <w:szCs w:val="22"/>
          <w:lang w:val="hy-AM"/>
        </w:rPr>
        <w:t xml:space="preserve">      </w:t>
      </w:r>
    </w:p>
    <w:p w:rsidR="006C063B" w:rsidRDefault="006D6881" w:rsidP="006D6881">
      <w:pPr>
        <w:pStyle w:val="BodyText"/>
        <w:spacing w:line="360" w:lineRule="auto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 xml:space="preserve">   Հաշվետու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տարում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ընթացիկ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ֆինանսավորմանը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AF6FBC" w:rsidRPr="00AF6FBC">
        <w:rPr>
          <w:rFonts w:ascii="GHEA Grapalat" w:hAnsi="GHEA Grapalat" w:cs="Arial Armenian"/>
          <w:noProof/>
          <w:sz w:val="22"/>
          <w:szCs w:val="22"/>
          <w:lang w:val="hy-AM"/>
        </w:rPr>
        <w:t>1119887</w:t>
      </w:r>
      <w:r w:rsidR="00AF6FBC">
        <w:rPr>
          <w:rFonts w:ascii="GHEA Grapalat" w:hAnsi="GHEA Grapalat" w:cs="Arial Armenian"/>
          <w:noProof/>
          <w:sz w:val="22"/>
          <w:szCs w:val="22"/>
          <w:lang w:val="hy-AM"/>
        </w:rPr>
        <w:t>.</w:t>
      </w:r>
      <w:r w:rsidR="00AF6FBC" w:rsidRPr="00AF6FBC">
        <w:rPr>
          <w:rFonts w:ascii="GHEA Grapalat" w:hAnsi="GHEA Grapalat" w:cs="Arial Armenian"/>
          <w:noProof/>
          <w:sz w:val="22"/>
          <w:szCs w:val="22"/>
          <w:lang w:val="hy-AM"/>
        </w:rPr>
        <w:t>0</w:t>
      </w:r>
      <w:r w:rsidR="001304AA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դրամ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>:</w:t>
      </w:r>
      <w:r w:rsidRPr="001304AA">
        <w:rPr>
          <w:rFonts w:ascii="GHEA Grapalat" w:hAnsi="GHEA Grapalat"/>
          <w:noProof/>
          <w:sz w:val="22"/>
          <w:szCs w:val="22"/>
          <w:lang w:val="hy-AM"/>
        </w:rPr>
        <w:t xml:space="preserve">  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Ընթացիկ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ց աշխատանքի վարձատրության հոդվածին է </w:t>
      </w:r>
      <w:r w:rsidR="001304AA" w:rsidRPr="001304AA">
        <w:rPr>
          <w:rFonts w:ascii="GHEA Grapalat" w:hAnsi="GHEA Grapalat" w:cs="Arial"/>
          <w:sz w:val="22"/>
          <w:szCs w:val="22"/>
          <w:lang w:val="hy-AM"/>
        </w:rPr>
        <w:t xml:space="preserve">հատկացվել  </w:t>
      </w:r>
      <w:r w:rsidR="00F11AAE" w:rsidRPr="00F11AAE">
        <w:rPr>
          <w:rFonts w:ascii="GHEA Grapalat" w:hAnsi="GHEA Grapalat" w:cs="Arial"/>
          <w:sz w:val="22"/>
          <w:szCs w:val="22"/>
          <w:lang w:val="hy-AM"/>
        </w:rPr>
        <w:t>201210.8</w:t>
      </w:r>
      <w:r w:rsidR="00AF6FBC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1304AA">
        <w:rPr>
          <w:rFonts w:ascii="GHEA Grapalat" w:hAnsi="GHEA Grapalat" w:cs="Arial"/>
          <w:sz w:val="22"/>
          <w:szCs w:val="22"/>
          <w:lang w:val="hy-AM"/>
        </w:rPr>
        <w:t>հազար դրամ</w:t>
      </w:r>
      <w:r w:rsidRPr="00EC7AFA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B80F38">
        <w:rPr>
          <w:rFonts w:ascii="GHEA Grapalat" w:hAnsi="GHEA Grapalat" w:cs="Arial"/>
          <w:color w:val="FF0000"/>
          <w:sz w:val="22"/>
          <w:szCs w:val="22"/>
          <w:lang w:val="hy-AM"/>
        </w:rPr>
        <w:t xml:space="preserve"> 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ծառայությունների և ապրանքների ձեռքբերմանը  (Էներգետիկ ծառայություն, կոմունալ ծառայություն, կապի ծառայություն,  ապահովագրական ծախսեր, պայմանագրային և մասնագիտական ծառայությունների ձեռքբերում,  մեքենաների և սարքավորումների ընթացիկ նորոգում և պահպանում,  նյութերի ձեռքբերում) հատկացվել է  </w:t>
      </w:r>
      <w:r w:rsidR="003A388C" w:rsidRPr="006C063B">
        <w:rPr>
          <w:rFonts w:ascii="GHEA Grapalat" w:hAnsi="GHEA Grapalat" w:cs="Arial"/>
          <w:sz w:val="22"/>
          <w:szCs w:val="22"/>
          <w:lang w:val="hy-AM"/>
        </w:rPr>
        <w:t>27839.2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հազար դրամ, hամայնքային ոչ առևտրային  կազմակերպություններին  սուբսիդ</w:t>
      </w:r>
      <w:r w:rsidR="000102DF">
        <w:rPr>
          <w:rFonts w:ascii="GHEA Grapalat" w:hAnsi="GHEA Grapalat" w:cs="Arial"/>
          <w:sz w:val="22"/>
          <w:szCs w:val="22"/>
          <w:lang w:val="hy-AM"/>
        </w:rPr>
        <w:t>ի</w:t>
      </w:r>
      <w:r w:rsidRPr="00FB320A">
        <w:rPr>
          <w:rFonts w:ascii="GHEA Grapalat" w:hAnsi="GHEA Grapalat" w:cs="Arial"/>
          <w:sz w:val="22"/>
          <w:szCs w:val="22"/>
          <w:lang w:val="hy-AM"/>
        </w:rPr>
        <w:t>աների տեսքով  հատկացվել  է  համայնքի վարչական բյուջեի</w:t>
      </w:r>
      <w:r w:rsidR="00850B86">
        <w:rPr>
          <w:rFonts w:ascii="GHEA Grapalat" w:hAnsi="GHEA Grapalat" w:cs="Arial"/>
          <w:sz w:val="22"/>
          <w:szCs w:val="22"/>
          <w:lang w:val="hy-AM"/>
        </w:rPr>
        <w:t>ց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9A0139">
        <w:rPr>
          <w:rFonts w:ascii="GHEA Grapalat" w:hAnsi="GHEA Grapalat" w:cs="Arial"/>
          <w:sz w:val="22"/>
          <w:szCs w:val="22"/>
          <w:lang w:val="hy-AM"/>
        </w:rPr>
        <w:t>710987.4</w:t>
      </w:r>
      <w:bookmarkStart w:id="0" w:name="_GoBack"/>
      <w:bookmarkEnd w:id="0"/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հազար դրամ։ Համայնքի սոցիալապես անապահով բնակիչներին և </w:t>
      </w:r>
      <w:r w:rsidR="00E76376" w:rsidRPr="00FB320A">
        <w:rPr>
          <w:rFonts w:ascii="GHEA Grapalat" w:hAnsi="GHEA Grapalat"/>
          <w:sz w:val="22"/>
          <w:szCs w:val="22"/>
          <w:lang w:val="hy-AM"/>
        </w:rPr>
        <w:t>նորածին երեխաների ընտանիքի մայրերին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E76376" w:rsidRPr="00FB320A">
        <w:rPr>
          <w:rFonts w:ascii="GHEA Grapalat" w:hAnsi="GHEA Grapalat"/>
          <w:sz w:val="22"/>
          <w:szCs w:val="22"/>
          <w:lang w:val="hy-AM"/>
        </w:rPr>
        <w:t>ֆինանսական աջակցություն է ցուցաբերվել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6C063B">
        <w:rPr>
          <w:rFonts w:ascii="GHEA Grapalat" w:hAnsi="GHEA Grapalat" w:cs="Arial"/>
          <w:sz w:val="22"/>
          <w:szCs w:val="22"/>
          <w:lang w:val="hy-AM"/>
        </w:rPr>
        <w:t>17085</w:t>
      </w:r>
      <w:r w:rsidR="000102DF">
        <w:rPr>
          <w:rFonts w:ascii="GHEA Grapalat" w:hAnsi="GHEA Grapalat" w:cs="Arial"/>
          <w:sz w:val="22"/>
          <w:szCs w:val="22"/>
          <w:lang w:val="hy-AM"/>
        </w:rPr>
        <w:t>.</w:t>
      </w:r>
      <w:r w:rsidR="000102DF" w:rsidRPr="000102DF">
        <w:rPr>
          <w:rFonts w:ascii="GHEA Grapalat" w:hAnsi="GHEA Grapalat" w:cs="Arial"/>
          <w:sz w:val="22"/>
          <w:szCs w:val="22"/>
          <w:lang w:val="hy-AM"/>
        </w:rPr>
        <w:t>0</w:t>
      </w:r>
      <w:r w:rsidR="000102DF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FB320A">
        <w:rPr>
          <w:rFonts w:ascii="GHEA Grapalat" w:hAnsi="GHEA Grapalat" w:cs="Arial"/>
          <w:sz w:val="22"/>
          <w:szCs w:val="22"/>
          <w:lang w:val="hy-AM"/>
        </w:rPr>
        <w:t>հազար դրամ</w:t>
      </w:r>
      <w:r w:rsidR="006C063B" w:rsidRPr="006C063B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6C063B">
        <w:rPr>
          <w:rFonts w:ascii="GHEA Grapalat" w:hAnsi="GHEA Grapalat" w:cs="Arial"/>
          <w:sz w:val="22"/>
          <w:szCs w:val="22"/>
          <w:lang w:val="hy-AM"/>
        </w:rPr>
        <w:t>գումարի չափով</w:t>
      </w:r>
      <w:r w:rsidR="00D445BF">
        <w:rPr>
          <w:rFonts w:ascii="GHEA Grapalat" w:hAnsi="GHEA Grapalat" w:cs="Arial"/>
          <w:sz w:val="22"/>
          <w:szCs w:val="22"/>
          <w:lang w:val="hy-AM"/>
        </w:rPr>
        <w:t>։</w:t>
      </w:r>
    </w:p>
    <w:p w:rsidR="005627AD" w:rsidRPr="002962C4" w:rsidRDefault="005627AD" w:rsidP="006D6881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FB320A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Ընդհանուր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կատարման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իրական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պատկերը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ստանալու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վերլուծենք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ծախսերը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ըստ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գ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ործառնական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դասակար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ման։</w:t>
      </w:r>
    </w:p>
    <w:p w:rsidR="005627AD" w:rsidRPr="00D7011C" w:rsidRDefault="005627AD" w:rsidP="00D445BF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2962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</w:t>
      </w:r>
      <w:r w:rsidR="00A15AE5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2022</w:t>
      </w:r>
      <w:r w:rsidRPr="002962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ընթացքում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համայնքային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բյուջեում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ընդհանուր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բնույթի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հանրային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ծառայություններ 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ոլորտի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ծախսերը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կազմել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F6A72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20600</w:t>
      </w:r>
      <w:r w:rsidR="005F6A72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.5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="00D445BF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։ </w:t>
      </w:r>
      <w:r w:rsidR="00D445BF">
        <w:rPr>
          <w:rFonts w:ascii="GHEA Grapalat" w:hAnsi="GHEA Grapalat" w:cs="Arial Armenian"/>
          <w:noProof/>
          <w:color w:val="FF0000"/>
          <w:sz w:val="22"/>
          <w:szCs w:val="22"/>
          <w:lang w:val="hy-AM"/>
        </w:rPr>
        <w:tab/>
      </w:r>
    </w:p>
    <w:p w:rsidR="005627AD" w:rsidRPr="00D608C4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D608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Բնակարանային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շինարարության և կոմունալ ծառայության ոլորտին համայնքի 20</w:t>
      </w:r>
      <w:r w:rsidR="00A15AE5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22</w:t>
      </w:r>
      <w:r w:rsidR="002D2347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թվականի 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բյուջեից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3F1D1C" w:rsidRPr="003F1D1C">
        <w:rPr>
          <w:rFonts w:ascii="GHEA Grapalat" w:hAnsi="GHEA Grapalat" w:cs="Arial Armenian"/>
          <w:noProof/>
          <w:sz w:val="22"/>
          <w:szCs w:val="22"/>
          <w:lang w:val="hy-AM"/>
        </w:rPr>
        <w:t>17590.0</w:t>
      </w:r>
      <w:r w:rsidR="003F1D1C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3F1D1C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3F1D1C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="006C063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։</w:t>
      </w:r>
    </w:p>
    <w:p w:rsidR="006C063B" w:rsidRDefault="00A15AE5" w:rsidP="006B4663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  </w:t>
      </w:r>
      <w:r w:rsidR="00811B76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«Գ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րադարան</w:t>
      </w:r>
      <w:r w:rsidR="00811B76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ների կենտրոնացված համակարգ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» համայնքային ոչ առևտրային կազմակերպության </w:t>
      </w:r>
      <w:r w:rsidR="005627AD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="005627AD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D445BF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 այս ոլորտի ծախսերի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7224C3" w:rsidRPr="007224C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29195</w:t>
      </w:r>
      <w:r w:rsidR="007224C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.</w:t>
      </w:r>
      <w:r w:rsidR="007224C3" w:rsidRPr="007224C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0</w:t>
      </w:r>
      <w:r w:rsidR="006C063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 դրամ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։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6C063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                       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«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Երկրագիտակ</w:t>
      </w:r>
      <w:r w:rsidR="00811B76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 թանգարան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»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համայնքային ոչ առևտրային կազմակերպության </w:t>
      </w:r>
      <w:r w:rsidR="005627AD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="005627AD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2512C9" w:rsidRPr="002512C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2999</w:t>
      </w:r>
      <w:r w:rsidR="006C063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6</w:t>
      </w:r>
      <w:r w:rsidR="002512C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.</w:t>
      </w:r>
      <w:r w:rsidR="006C063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2 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 դրամ,</w:t>
      </w:r>
      <w:r w:rsidR="00D445BF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</w:p>
    <w:p w:rsidR="006C063B" w:rsidRDefault="006C063B" w:rsidP="006B4663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</w:t>
      </w:r>
      <w:r w:rsidR="00D445BF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«Մշակ</w:t>
      </w:r>
      <w:r w:rsidR="00811B76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ւյթի պալատ»</w:t>
      </w:r>
      <w:r w:rsidR="00D445BF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համայնքային ոչ առևտրային 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կազմակերպության </w:t>
      </w:r>
      <w:r w:rsidR="005627AD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պահպանմանը՝</w:t>
      </w:r>
      <w:r w:rsidR="00D445BF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9B361A" w:rsidRPr="009B361A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18970</w:t>
      </w:r>
      <w:r w:rsidR="009B361A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.</w:t>
      </w:r>
      <w:r w:rsidR="009B361A" w:rsidRPr="009B361A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0</w:t>
      </w:r>
      <w:r w:rsidR="00D445BF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</w:t>
      </w: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դ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րամ</w:t>
      </w:r>
      <w:r w:rsidR="00D445BF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։</w:t>
      </w:r>
      <w:r w:rsidR="005627AD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br/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</w:t>
      </w:r>
      <w:r w:rsidR="006B4663" w:rsidRPr="001F6F39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</w:t>
      </w:r>
      <w:r w:rsidR="005627AD" w:rsidRPr="001F6F39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Կրթության ոլորտին </w:t>
      </w:r>
      <w:r w:rsidR="001235BC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/Նախադպրոցական կրթություն/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տրամադրվել</w:t>
      </w:r>
      <w:r w:rsidR="001235B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է 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միջոցների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9B361A" w:rsidRPr="009B361A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29</w:t>
      </w: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4765.4</w:t>
      </w:r>
      <w:r w:rsidR="009B361A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 դրամ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</w:p>
    <w:p w:rsidR="006B4663" w:rsidRDefault="006C063B" w:rsidP="006B4663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 </w:t>
      </w:r>
      <w:r w:rsidR="006B466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Համայնքում գործող 3 ա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րտադպրոցական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հիմնարկների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="005627AD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D445BF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113946.8</w:t>
      </w:r>
      <w:r w:rsidR="001F6F39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="00D445BF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</w:p>
    <w:p w:rsidR="006C063B" w:rsidRDefault="006C063B" w:rsidP="006B4663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 «Դիլիջան համայնքի կոմունալ սպասարկում» համայնքային ոչ առևտրային կազմակերպությանը հատկացվել է 132133.9 հազար դրամ։</w:t>
      </w:r>
    </w:p>
    <w:p w:rsidR="001235BC" w:rsidRDefault="001235BC" w:rsidP="001235BC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 «Դիլիջան համայնքի տրանսպորտ և լուսավորություն» </w:t>
      </w:r>
      <w:r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համայնքային ոչ առևտրային կազմակերպությանը հատկացվել է </w:t>
      </w:r>
      <w:r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74389.9</w:t>
      </w:r>
      <w:r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հազար դրամ։</w:t>
      </w:r>
    </w:p>
    <w:p w:rsidR="001235BC" w:rsidRDefault="001235BC" w:rsidP="001235BC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</w:p>
    <w:p w:rsidR="00836B30" w:rsidRPr="00836B30" w:rsidRDefault="00836B30" w:rsidP="00836B30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:rsidR="00F43ED7" w:rsidRPr="00836B30" w:rsidRDefault="006B4663" w:rsidP="001235BC">
      <w:pPr>
        <w:spacing w:line="240" w:lineRule="auto"/>
        <w:jc w:val="center"/>
        <w:rPr>
          <w:rFonts w:ascii="GHEA Grapalat" w:hAnsi="GHEA Grapalat"/>
          <w:lang w:val="hy-AM"/>
        </w:rPr>
      </w:pPr>
      <w:r w:rsidRPr="00C45890">
        <w:rPr>
          <w:rFonts w:ascii="GHEA Grapalat" w:hAnsi="GHEA Grapalat"/>
          <w:sz w:val="24"/>
          <w:szCs w:val="24"/>
          <w:lang w:val="hy-AM"/>
        </w:rPr>
        <w:t xml:space="preserve">ԴԻԼԻՋԱՆ </w:t>
      </w:r>
      <w:r w:rsidR="00DA147D" w:rsidRPr="00C45890">
        <w:rPr>
          <w:rFonts w:ascii="GHEA Grapalat" w:hAnsi="GHEA Grapalat"/>
          <w:sz w:val="24"/>
          <w:szCs w:val="24"/>
          <w:lang w:val="hy-AM"/>
        </w:rPr>
        <w:t>ՀԱՄԱՅՆՔԻ ՂԵԿԱՎԱՐ՝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="00DA147D" w:rsidRPr="00836B30">
        <w:rPr>
          <w:rFonts w:ascii="GHEA Grapalat" w:hAnsi="GHEA Grapalat"/>
          <w:lang w:val="hy-AM"/>
        </w:rPr>
        <w:tab/>
      </w:r>
      <w:r w:rsidR="00811B76" w:rsidRPr="00C45890">
        <w:rPr>
          <w:rFonts w:ascii="Sylfaen" w:hAnsi="Sylfaen"/>
          <w:sz w:val="24"/>
          <w:szCs w:val="24"/>
          <w:lang w:val="hy-AM"/>
        </w:rPr>
        <w:t>Դ</w:t>
      </w:r>
      <w:r w:rsidR="005627AD" w:rsidRPr="00C4589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11B76" w:rsidRPr="00C45890">
        <w:rPr>
          <w:rFonts w:ascii="Sylfaen" w:hAnsi="Sylfaen" w:cs="MS Mincho"/>
          <w:sz w:val="24"/>
          <w:szCs w:val="24"/>
          <w:lang w:val="hy-AM"/>
        </w:rPr>
        <w:t>ՍԱՐԳՍՅԱՆ</w:t>
      </w:r>
    </w:p>
    <w:p w:rsidR="00411C4E" w:rsidRPr="00836B30" w:rsidRDefault="00411C4E" w:rsidP="003F252C">
      <w:pPr>
        <w:spacing w:line="240" w:lineRule="auto"/>
        <w:rPr>
          <w:rFonts w:ascii="GHEA Grapalat" w:hAnsi="GHEA Grapalat"/>
          <w:lang w:val="hy-AM"/>
        </w:rPr>
      </w:pPr>
    </w:p>
    <w:sectPr w:rsidR="00411C4E" w:rsidRPr="00836B30" w:rsidSect="001235BC">
      <w:pgSz w:w="11906" w:h="16838"/>
      <w:pgMar w:top="360" w:right="567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81F70"/>
    <w:multiLevelType w:val="hybridMultilevel"/>
    <w:tmpl w:val="060E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0102DF"/>
    <w:rsid w:val="00050AB8"/>
    <w:rsid w:val="0006202F"/>
    <w:rsid w:val="000636CF"/>
    <w:rsid w:val="000A5ECF"/>
    <w:rsid w:val="000C11CA"/>
    <w:rsid w:val="001235BC"/>
    <w:rsid w:val="001304AA"/>
    <w:rsid w:val="00184E8C"/>
    <w:rsid w:val="001D78CA"/>
    <w:rsid w:val="001E3427"/>
    <w:rsid w:val="001E6487"/>
    <w:rsid w:val="001E7980"/>
    <w:rsid w:val="001F1582"/>
    <w:rsid w:val="001F6F39"/>
    <w:rsid w:val="002029E5"/>
    <w:rsid w:val="002420BB"/>
    <w:rsid w:val="002512C9"/>
    <w:rsid w:val="002734AE"/>
    <w:rsid w:val="002962C4"/>
    <w:rsid w:val="002B0C0F"/>
    <w:rsid w:val="002D2347"/>
    <w:rsid w:val="00313390"/>
    <w:rsid w:val="00367033"/>
    <w:rsid w:val="00380360"/>
    <w:rsid w:val="003A388C"/>
    <w:rsid w:val="003C6B16"/>
    <w:rsid w:val="003C7C35"/>
    <w:rsid w:val="003F1D1C"/>
    <w:rsid w:val="003F252C"/>
    <w:rsid w:val="00411C4E"/>
    <w:rsid w:val="004256C5"/>
    <w:rsid w:val="004A3057"/>
    <w:rsid w:val="004D5DA7"/>
    <w:rsid w:val="004D60BF"/>
    <w:rsid w:val="004F5791"/>
    <w:rsid w:val="00524D13"/>
    <w:rsid w:val="00540F9C"/>
    <w:rsid w:val="005627AD"/>
    <w:rsid w:val="005F3B85"/>
    <w:rsid w:val="005F6A72"/>
    <w:rsid w:val="00627FC4"/>
    <w:rsid w:val="006B4663"/>
    <w:rsid w:val="006C063B"/>
    <w:rsid w:val="006D6881"/>
    <w:rsid w:val="006E7599"/>
    <w:rsid w:val="007224C3"/>
    <w:rsid w:val="007537B7"/>
    <w:rsid w:val="0079171A"/>
    <w:rsid w:val="007C367D"/>
    <w:rsid w:val="007D772A"/>
    <w:rsid w:val="00807C1A"/>
    <w:rsid w:val="00811B76"/>
    <w:rsid w:val="00836B30"/>
    <w:rsid w:val="00836E09"/>
    <w:rsid w:val="00850B86"/>
    <w:rsid w:val="008831A7"/>
    <w:rsid w:val="00893EF0"/>
    <w:rsid w:val="008A1A12"/>
    <w:rsid w:val="008C0F75"/>
    <w:rsid w:val="008C73D8"/>
    <w:rsid w:val="008D2656"/>
    <w:rsid w:val="00902C5E"/>
    <w:rsid w:val="00913C92"/>
    <w:rsid w:val="00942EB1"/>
    <w:rsid w:val="009A0139"/>
    <w:rsid w:val="009A05DC"/>
    <w:rsid w:val="009B361A"/>
    <w:rsid w:val="009C0D2B"/>
    <w:rsid w:val="009F31C3"/>
    <w:rsid w:val="00A15AE5"/>
    <w:rsid w:val="00A4505D"/>
    <w:rsid w:val="00A66BAE"/>
    <w:rsid w:val="00A914F1"/>
    <w:rsid w:val="00A963B4"/>
    <w:rsid w:val="00AF6FBC"/>
    <w:rsid w:val="00B26CF4"/>
    <w:rsid w:val="00B726F6"/>
    <w:rsid w:val="00B76BB3"/>
    <w:rsid w:val="00B80F38"/>
    <w:rsid w:val="00B8346E"/>
    <w:rsid w:val="00B840F6"/>
    <w:rsid w:val="00BC104A"/>
    <w:rsid w:val="00BE32AC"/>
    <w:rsid w:val="00C25CE9"/>
    <w:rsid w:val="00C353FA"/>
    <w:rsid w:val="00C45890"/>
    <w:rsid w:val="00C53FBF"/>
    <w:rsid w:val="00D05795"/>
    <w:rsid w:val="00D445BF"/>
    <w:rsid w:val="00D608C4"/>
    <w:rsid w:val="00D7011C"/>
    <w:rsid w:val="00D70B7D"/>
    <w:rsid w:val="00D86895"/>
    <w:rsid w:val="00DA147D"/>
    <w:rsid w:val="00DA7D29"/>
    <w:rsid w:val="00DB6CC2"/>
    <w:rsid w:val="00DD4758"/>
    <w:rsid w:val="00E76376"/>
    <w:rsid w:val="00E85234"/>
    <w:rsid w:val="00EC7AFA"/>
    <w:rsid w:val="00F11AAE"/>
    <w:rsid w:val="00F43ED7"/>
    <w:rsid w:val="00F44203"/>
    <w:rsid w:val="00F52C9D"/>
    <w:rsid w:val="00F67676"/>
    <w:rsid w:val="00F748DB"/>
    <w:rsid w:val="00F84A1C"/>
    <w:rsid w:val="00FB320A"/>
    <w:rsid w:val="00FC763E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698F5-6E6A-4271-9829-FD4D4ADF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252C"/>
    <w:pPr>
      <w:spacing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F252C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F252C"/>
    <w:pPr>
      <w:spacing w:line="240" w:lineRule="auto"/>
      <w:jc w:val="left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F252C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F252C"/>
    <w:pPr>
      <w:spacing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F252C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F252C"/>
    <w:pPr>
      <w:spacing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3F252C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F252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252C"/>
  </w:style>
  <w:style w:type="paragraph" w:styleId="Header">
    <w:name w:val="header"/>
    <w:basedOn w:val="Normal"/>
    <w:link w:val="Head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25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3FF7-D96F-48E9-B9F3-ECBD429A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Microsoft account</cp:lastModifiedBy>
  <cp:revision>46</cp:revision>
  <cp:lastPrinted>2022-03-04T13:40:00Z</cp:lastPrinted>
  <dcterms:created xsi:type="dcterms:W3CDTF">2022-02-28T12:32:00Z</dcterms:created>
  <dcterms:modified xsi:type="dcterms:W3CDTF">2023-03-07T11:27:00Z</dcterms:modified>
</cp:coreProperties>
</file>