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98" w:rsidRPr="00551FBF" w:rsidRDefault="009C7D98" w:rsidP="009C7D98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1FBF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C7D98" w:rsidRPr="00551FBF" w:rsidRDefault="009C7D98" w:rsidP="009C7D98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«ՀԱՅԱՍՏԱՆԻ ՀԱՆՐԱՊԵՏՈՒԹՅԱՆ </w:t>
      </w:r>
      <w:r w:rsidR="00556F08" w:rsidRPr="00551FBF">
        <w:rPr>
          <w:rStyle w:val="Strong"/>
          <w:rFonts w:ascii="GHEA Grapalat" w:hAnsi="GHEA Grapalat"/>
          <w:sz w:val="24"/>
          <w:szCs w:val="24"/>
          <w:lang w:val="hy-AM"/>
        </w:rPr>
        <w:t>ՏԱՎՈՒՇԻ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ՄԱՐԶԻ </w:t>
      </w:r>
      <w:r w:rsidR="00556F08" w:rsidRPr="00551FBF">
        <w:rPr>
          <w:rStyle w:val="Strong"/>
          <w:rFonts w:ascii="GHEA Grapalat" w:hAnsi="GHEA Grapalat"/>
          <w:sz w:val="24"/>
          <w:szCs w:val="24"/>
          <w:lang w:val="hy-AM"/>
        </w:rPr>
        <w:t>ԴԻԼԻՋԱՆ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ՀԱՄԱՅՆՔՈՒՄ 202</w:t>
      </w:r>
      <w:r w:rsidR="00282AA7">
        <w:rPr>
          <w:rStyle w:val="Strong"/>
          <w:rFonts w:ascii="GHEA Grapalat" w:hAnsi="GHEA Grapalat"/>
          <w:sz w:val="24"/>
          <w:szCs w:val="24"/>
          <w:lang w:val="hy-AM"/>
        </w:rPr>
        <w:t>5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ԹՎԱԿԱՆԻ ՏԵՂԱԿԱՆ ՏՈՒՐՔԵՐԻ ԵՎ ՎՃԱՐՆԵՐԻ ԴՐՈՒՅՔԱՉԱՓԵՐ ՍԱՀՄԱՆԵԼՈՒ ՄԱՍԻՆ» </w:t>
      </w:r>
      <w:r w:rsidR="00556F08" w:rsidRPr="00551FBF">
        <w:rPr>
          <w:rStyle w:val="Strong"/>
          <w:rFonts w:ascii="GHEA Grapalat" w:hAnsi="GHEA Grapalat"/>
          <w:sz w:val="24"/>
          <w:szCs w:val="24"/>
          <w:lang w:val="hy-AM"/>
        </w:rPr>
        <w:t>ԴԻԼԻՋԱՆ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ՀԱՄԱՅՆՔԻ </w:t>
      </w:r>
      <w:r w:rsidRPr="00551FBF">
        <w:rPr>
          <w:i/>
          <w:iCs/>
          <w:sz w:val="24"/>
          <w:szCs w:val="24"/>
          <w:lang w:val="hy-AM"/>
        </w:rPr>
        <w:t xml:space="preserve"> 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ԱՎԱԳԱՆՈՒ ՈՐՈՇՄԱՆ ՆԱԽԱԳԾԻ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ՎԵՐԱԲԵՐՅԱԼ</w:t>
      </w:r>
    </w:p>
    <w:p w:rsidR="009C7D98" w:rsidRPr="00551FBF" w:rsidRDefault="009C7D98" w:rsidP="009C7D98">
      <w:pPr>
        <w:spacing w:line="360" w:lineRule="auto"/>
        <w:ind w:firstLine="708"/>
        <w:jc w:val="both"/>
        <w:rPr>
          <w:rStyle w:val="Strong"/>
          <w:rFonts w:ascii="GHEA Grapalat" w:hAnsi="GHEA Grapalat" w:cs="GHEA Grapalat"/>
          <w:bCs w:val="0"/>
          <w:sz w:val="24"/>
          <w:szCs w:val="24"/>
          <w:u w:val="single"/>
          <w:lang w:val="hy-AM"/>
        </w:rPr>
      </w:pPr>
      <w:r w:rsidRPr="00551FBF">
        <w:rPr>
          <w:rFonts w:ascii="GHEA Grapalat" w:hAnsi="GHEA Grapalat" w:cs="GHEA Grapalat"/>
          <w:b/>
          <w:bCs/>
          <w:sz w:val="24"/>
          <w:szCs w:val="24"/>
          <w:u w:val="single"/>
          <w:lang w:val="hy-AM"/>
        </w:rPr>
        <w:t>1</w:t>
      </w:r>
      <w:r w:rsidRPr="00551FBF">
        <w:rPr>
          <w:rFonts w:ascii="MS Gothic" w:eastAsia="MS Gothic" w:hAnsi="MS Gothic" w:cs="MS Gothic" w:hint="eastAsia"/>
          <w:b/>
          <w:bCs/>
          <w:sz w:val="24"/>
          <w:szCs w:val="24"/>
          <w:u w:val="single"/>
          <w:lang w:val="hy-AM"/>
        </w:rPr>
        <w:t>․</w:t>
      </w:r>
      <w:r w:rsidRPr="00551FBF">
        <w:rPr>
          <w:rFonts w:ascii="GHEA Grapalat" w:hAnsi="GHEA Grapalat" w:cs="GHEA Grapalat"/>
          <w:b/>
          <w:bCs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Իրավական</w:t>
      </w: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ակտի</w:t>
      </w: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անհրաժեշտությունը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</w:t>
      </w:r>
    </w:p>
    <w:p w:rsidR="009C7D98" w:rsidRPr="00551FBF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551FBF">
        <w:rPr>
          <w:rFonts w:ascii="GHEA Grapalat" w:hAnsi="GHEA Grapalat"/>
          <w:lang w:val="hy-AM"/>
        </w:rPr>
        <w:t xml:space="preserve">«Հայաստանի Հանրապետության </w:t>
      </w:r>
      <w:r w:rsidR="00556F08" w:rsidRPr="00551FBF">
        <w:rPr>
          <w:rFonts w:ascii="GHEA Grapalat" w:hAnsi="GHEA Grapalat"/>
          <w:lang w:val="hy-AM"/>
        </w:rPr>
        <w:t>Տավուշի մ</w:t>
      </w:r>
      <w:r w:rsidRPr="00551FBF">
        <w:rPr>
          <w:rFonts w:ascii="GHEA Grapalat" w:hAnsi="GHEA Grapalat"/>
          <w:lang w:val="hy-AM"/>
        </w:rPr>
        <w:t xml:space="preserve">արզի </w:t>
      </w:r>
      <w:r w:rsidR="00556F08" w:rsidRPr="00551FBF">
        <w:rPr>
          <w:rFonts w:ascii="GHEA Grapalat" w:hAnsi="GHEA Grapalat"/>
          <w:lang w:val="hy-AM"/>
        </w:rPr>
        <w:t>Դիլիջան</w:t>
      </w:r>
      <w:r w:rsidRPr="00551FBF">
        <w:rPr>
          <w:rFonts w:ascii="GHEA Grapalat" w:hAnsi="GHEA Grapalat"/>
          <w:lang w:val="hy-AM"/>
        </w:rPr>
        <w:t xml:space="preserve"> համայնքում </w:t>
      </w:r>
      <w:r w:rsidR="00225841" w:rsidRPr="00551FBF">
        <w:rPr>
          <w:rFonts w:ascii="GHEA Grapalat" w:hAnsi="GHEA Grapalat"/>
          <w:lang w:val="hy-AM"/>
        </w:rPr>
        <w:t>202</w:t>
      </w:r>
      <w:r w:rsidR="00282AA7">
        <w:rPr>
          <w:rFonts w:ascii="GHEA Grapalat" w:hAnsi="GHEA Grapalat"/>
          <w:lang w:val="hy-AM"/>
        </w:rPr>
        <w:t>5</w:t>
      </w:r>
      <w:r w:rsidRPr="00551FBF">
        <w:rPr>
          <w:rFonts w:ascii="GHEA Grapalat" w:hAnsi="GHEA Grapalat"/>
          <w:lang w:val="hy-AM"/>
        </w:rPr>
        <w:t xml:space="preserve"> թվականի  տեղական տուրքերի և վճարների դրույքաչափեր սահմանելու մասին»   համայնքի ավագանու </w:t>
      </w:r>
      <w:r w:rsidRPr="00551FBF">
        <w:rPr>
          <w:rFonts w:ascii="GHEA Grapalat" w:hAnsi="GHEA Grapalat"/>
          <w:lang w:val="af-ZA"/>
        </w:rPr>
        <w:t>որոշ</w:t>
      </w:r>
      <w:r w:rsidRPr="00551FBF">
        <w:rPr>
          <w:rFonts w:ascii="GHEA Grapalat" w:hAnsi="GHEA Grapalat"/>
          <w:lang w:val="hy-AM"/>
        </w:rPr>
        <w:t>ման</w:t>
      </w:r>
      <w:r w:rsidRPr="00551FBF">
        <w:rPr>
          <w:rFonts w:ascii="GHEA Grapalat" w:hAnsi="GHEA Grapalat"/>
          <w:lang w:val="af-ZA"/>
        </w:rPr>
        <w:t xml:space="preserve"> </w:t>
      </w:r>
      <w:r w:rsidRPr="00551FBF">
        <w:rPr>
          <w:rFonts w:ascii="GHEA Grapalat" w:hAnsi="GHEA Grapalat"/>
          <w:lang w:val="hy-AM"/>
        </w:rPr>
        <w:t>նախ</w:t>
      </w:r>
      <w:r w:rsidRPr="00551FBF">
        <w:rPr>
          <w:rFonts w:ascii="GHEA Grapalat" w:hAnsi="GHEA Grapalat"/>
          <w:bCs/>
          <w:lang w:val="hy-AM"/>
        </w:rPr>
        <w:t>ագծի</w:t>
      </w:r>
      <w:r w:rsidRPr="00551FBF">
        <w:rPr>
          <w:rFonts w:ascii="GHEA Grapalat" w:hAnsi="GHEA Grapalat" w:cs="GHEA Grapalat"/>
          <w:bCs/>
          <w:lang w:val="hy-AM"/>
        </w:rPr>
        <w:t xml:space="preserve"> </w:t>
      </w:r>
      <w:r w:rsidRPr="00551FBF">
        <w:rPr>
          <w:rFonts w:ascii="GHEA Grapalat" w:hAnsi="GHEA Grapalat"/>
          <w:bCs/>
          <w:lang w:val="hy-AM"/>
        </w:rPr>
        <w:t>ընդունման</w:t>
      </w:r>
      <w:r w:rsidRPr="00551FBF">
        <w:rPr>
          <w:rFonts w:ascii="GHEA Grapalat" w:hAnsi="GHEA Grapalat" w:cs="GHEA Grapalat"/>
          <w:bCs/>
          <w:lang w:val="hy-AM"/>
        </w:rPr>
        <w:t xml:space="preserve"> </w:t>
      </w:r>
      <w:r w:rsidRPr="00551FBF">
        <w:rPr>
          <w:rFonts w:ascii="GHEA Grapalat" w:hAnsi="GHEA Grapalat"/>
          <w:bCs/>
          <w:lang w:val="hy-AM"/>
        </w:rPr>
        <w:t>անհրաժեշտությունը</w:t>
      </w:r>
      <w:r w:rsidRPr="00551FBF">
        <w:rPr>
          <w:rFonts w:ascii="GHEA Grapalat" w:hAnsi="GHEA Grapalat" w:cs="GHEA Grapalat"/>
          <w:bCs/>
          <w:lang w:val="hy-AM"/>
        </w:rPr>
        <w:t xml:space="preserve"> </w:t>
      </w:r>
      <w:r w:rsidRPr="00551FBF">
        <w:rPr>
          <w:rFonts w:ascii="GHEA Grapalat" w:hAnsi="GHEA Grapalat"/>
          <w:bCs/>
          <w:lang w:val="hy-AM"/>
        </w:rPr>
        <w:t>պայմանավորված</w:t>
      </w:r>
      <w:r w:rsidRPr="00551FBF">
        <w:rPr>
          <w:rFonts w:ascii="GHEA Grapalat" w:hAnsi="GHEA Grapalat" w:cs="GHEA Grapalat"/>
          <w:bCs/>
          <w:lang w:val="hy-AM"/>
        </w:rPr>
        <w:t xml:space="preserve"> </w:t>
      </w:r>
      <w:r w:rsidRPr="00551FBF">
        <w:rPr>
          <w:rFonts w:ascii="GHEA Grapalat" w:hAnsi="GHEA Grapalat"/>
          <w:bCs/>
          <w:lang w:val="hy-AM"/>
        </w:rPr>
        <w:t>է</w:t>
      </w:r>
      <w:r w:rsidRPr="00551FBF">
        <w:rPr>
          <w:rFonts w:ascii="GHEA Grapalat" w:hAnsi="GHEA Grapalat"/>
          <w:lang w:val="hy-AM"/>
        </w:rPr>
        <w:t xml:space="preserve"> «Տեղական ինքնակառավարման մասին» օրենքի 18-րդ հոդվածի 1-ին մասի 18-րդ կետի, </w:t>
      </w:r>
      <w:r w:rsidRPr="00551FBF">
        <w:rPr>
          <w:rFonts w:ascii="Courier New" w:hAnsi="Courier New" w:cs="Courier New"/>
          <w:lang w:val="hy-AM"/>
        </w:rPr>
        <w:t> </w:t>
      </w:r>
      <w:r w:rsidRPr="00551FBF">
        <w:rPr>
          <w:rFonts w:ascii="GHEA Grapalat" w:hAnsi="GHEA Grapalat" w:cs="GHEA Grapalat"/>
          <w:lang w:val="hy-AM"/>
        </w:rPr>
        <w:t>«Տեղական</w:t>
      </w:r>
      <w:r w:rsidRPr="00551FBF">
        <w:rPr>
          <w:rFonts w:ascii="GHEA Grapalat" w:hAnsi="GHEA Grapalat"/>
          <w:lang w:val="hy-AM"/>
        </w:rPr>
        <w:t xml:space="preserve"> </w:t>
      </w:r>
      <w:r w:rsidRPr="00551FBF">
        <w:rPr>
          <w:rFonts w:ascii="GHEA Grapalat" w:hAnsi="GHEA Grapalat" w:cs="GHEA Grapalat"/>
          <w:lang w:val="hy-AM"/>
        </w:rPr>
        <w:t>տուրքերի</w:t>
      </w:r>
      <w:r w:rsidRPr="00551FBF">
        <w:rPr>
          <w:rFonts w:ascii="GHEA Grapalat" w:hAnsi="GHEA Grapalat"/>
          <w:lang w:val="hy-AM"/>
        </w:rPr>
        <w:t xml:space="preserve"> </w:t>
      </w:r>
      <w:r w:rsidRPr="00551FBF">
        <w:rPr>
          <w:rFonts w:ascii="GHEA Grapalat" w:hAnsi="GHEA Grapalat" w:cs="GHEA Grapalat"/>
          <w:lang w:val="hy-AM"/>
        </w:rPr>
        <w:t>և</w:t>
      </w:r>
      <w:r w:rsidRPr="00551FBF">
        <w:rPr>
          <w:rFonts w:ascii="GHEA Grapalat" w:hAnsi="GHEA Grapalat"/>
          <w:lang w:val="hy-AM"/>
        </w:rPr>
        <w:t xml:space="preserve"> </w:t>
      </w:r>
      <w:r w:rsidRPr="00551FBF">
        <w:rPr>
          <w:rFonts w:ascii="GHEA Grapalat" w:hAnsi="GHEA Grapalat" w:cs="GHEA Grapalat"/>
          <w:lang w:val="hy-AM"/>
        </w:rPr>
        <w:t>վճարների</w:t>
      </w:r>
      <w:r w:rsidRPr="00551FBF">
        <w:rPr>
          <w:rFonts w:ascii="GHEA Grapalat" w:hAnsi="GHEA Grapalat"/>
          <w:lang w:val="hy-AM"/>
        </w:rPr>
        <w:t xml:space="preserve"> </w:t>
      </w:r>
      <w:r w:rsidRPr="00551FBF">
        <w:rPr>
          <w:rFonts w:ascii="GHEA Grapalat" w:hAnsi="GHEA Grapalat" w:cs="GHEA Grapalat"/>
          <w:lang w:val="hy-AM"/>
        </w:rPr>
        <w:t>մասին»</w:t>
      </w:r>
      <w:r w:rsidRPr="00551FBF">
        <w:rPr>
          <w:rFonts w:ascii="GHEA Grapalat" w:hAnsi="GHEA Grapalat"/>
          <w:lang w:val="hy-AM"/>
        </w:rPr>
        <w:t xml:space="preserve"> </w:t>
      </w:r>
      <w:r w:rsidRPr="00551FBF">
        <w:rPr>
          <w:rFonts w:ascii="GHEA Grapalat" w:hAnsi="GHEA Grapalat" w:cs="GHEA Grapalat"/>
          <w:lang w:val="hy-AM"/>
        </w:rPr>
        <w:t>օրենքի</w:t>
      </w:r>
      <w:r w:rsidRPr="00551FBF">
        <w:rPr>
          <w:rFonts w:ascii="GHEA Grapalat" w:hAnsi="GHEA Grapalat"/>
          <w:lang w:val="hy-AM"/>
        </w:rPr>
        <w:t xml:space="preserve"> 8-</w:t>
      </w:r>
      <w:r w:rsidRPr="00551FBF">
        <w:rPr>
          <w:rFonts w:ascii="GHEA Grapalat" w:hAnsi="GHEA Grapalat" w:cs="GHEA Grapalat"/>
          <w:lang w:val="hy-AM"/>
        </w:rPr>
        <w:t>րդ</w:t>
      </w:r>
      <w:r w:rsidRPr="00551FBF">
        <w:rPr>
          <w:rFonts w:ascii="GHEA Grapalat" w:hAnsi="GHEA Grapalat"/>
          <w:lang w:val="hy-AM"/>
        </w:rPr>
        <w:t>,</w:t>
      </w:r>
      <w:r w:rsidRPr="00551FBF">
        <w:rPr>
          <w:rFonts w:ascii="Courier New" w:hAnsi="Courier New" w:cs="Courier New"/>
          <w:lang w:val="hy-AM"/>
        </w:rPr>
        <w:t> </w:t>
      </w:r>
      <w:r w:rsidRPr="00551FBF">
        <w:rPr>
          <w:rFonts w:ascii="GHEA Grapalat" w:hAnsi="GHEA Grapalat"/>
          <w:lang w:val="hy-AM"/>
        </w:rPr>
        <w:t>9-</w:t>
      </w:r>
      <w:r w:rsidRPr="00551FBF">
        <w:rPr>
          <w:rFonts w:ascii="GHEA Grapalat" w:hAnsi="GHEA Grapalat" w:cs="GHEA Grapalat"/>
          <w:lang w:val="hy-AM"/>
        </w:rPr>
        <w:t>րդ</w:t>
      </w:r>
      <w:r w:rsidR="00556F08" w:rsidRPr="00551FBF">
        <w:rPr>
          <w:rFonts w:ascii="GHEA Grapalat" w:hAnsi="GHEA Grapalat"/>
          <w:lang w:val="hy-AM"/>
        </w:rPr>
        <w:t>, 10-րդ, 11-րդ, 12-րդ, 13-րդ և</w:t>
      </w:r>
      <w:r w:rsidRPr="00551FBF">
        <w:rPr>
          <w:rFonts w:ascii="GHEA Grapalat" w:hAnsi="GHEA Grapalat"/>
          <w:lang w:val="hy-AM"/>
        </w:rPr>
        <w:t xml:space="preserve"> 14-րդ </w:t>
      </w:r>
      <w:r w:rsidRPr="00551FBF">
        <w:rPr>
          <w:rFonts w:ascii="GHEA Grapalat" w:hAnsi="GHEA Grapalat" w:cs="GHEA Grapalat"/>
          <w:lang w:val="hy-AM"/>
        </w:rPr>
        <w:t>հոդվածների, ինչպես նաև «Աղբահանության և սանիտարական մաքրման մասին» Հայաստանի Հանրապետության օրենքի</w:t>
      </w:r>
      <w:r w:rsidRPr="00551FBF">
        <w:rPr>
          <w:rFonts w:ascii="GHEA Grapalat" w:hAnsi="GHEA Grapalat"/>
          <w:lang w:val="hy-AM"/>
        </w:rPr>
        <w:t xml:space="preserve"> </w:t>
      </w:r>
      <w:r w:rsidRPr="00551FBF">
        <w:rPr>
          <w:rFonts w:ascii="GHEA Grapalat" w:hAnsi="GHEA Grapalat" w:cs="GHEA Grapalat"/>
          <w:lang w:val="hy-AM"/>
        </w:rPr>
        <w:t xml:space="preserve">դրույթների </w:t>
      </w:r>
      <w:r w:rsidRPr="00551FBF">
        <w:rPr>
          <w:rFonts w:ascii="GHEA Grapalat" w:hAnsi="GHEA Grapalat"/>
          <w:lang w:val="hy-AM"/>
        </w:rPr>
        <w:t>պահանջների կատարումով</w:t>
      </w:r>
      <w:r w:rsidRPr="00551FBF">
        <w:rPr>
          <w:rFonts w:ascii="GHEA Grapalat" w:hAnsi="GHEA Grapalat" w:cs="GHEA Grapalat"/>
          <w:lang w:val="hy-AM"/>
        </w:rPr>
        <w:t>։</w:t>
      </w:r>
      <w:r w:rsidRPr="00551FBF">
        <w:rPr>
          <w:rFonts w:ascii="GHEA Grapalat" w:hAnsi="GHEA Grapalat"/>
          <w:lang w:val="hy-AM"/>
        </w:rPr>
        <w:tab/>
      </w:r>
      <w:r w:rsidRPr="00551FBF">
        <w:rPr>
          <w:rFonts w:ascii="GHEA Grapalat" w:hAnsi="GHEA Grapalat"/>
          <w:lang w:val="hy-AM"/>
        </w:rPr>
        <w:br/>
      </w:r>
      <w:r w:rsidRPr="00551FBF">
        <w:rPr>
          <w:rFonts w:ascii="GHEA Grapalat" w:hAnsi="GHEA Grapalat" w:cs="GHEA Grapalat"/>
          <w:b/>
          <w:u w:val="single"/>
          <w:lang w:val="hy-AM"/>
        </w:rPr>
        <w:t xml:space="preserve">   </w:t>
      </w:r>
      <w:r w:rsidRPr="00551FBF">
        <w:rPr>
          <w:rFonts w:ascii="GHEA Grapalat" w:hAnsi="GHEA Grapalat" w:cs="GHEA Grapalat"/>
          <w:b/>
          <w:u w:val="single"/>
          <w:lang w:val="hy-AM"/>
        </w:rPr>
        <w:br/>
      </w:r>
      <w:r w:rsidR="00556F08" w:rsidRPr="00551FBF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551FBF">
        <w:rPr>
          <w:rFonts w:ascii="GHEA Grapalat" w:hAnsi="GHEA Grapalat" w:cs="GHEA Grapalat"/>
          <w:b/>
          <w:u w:val="single"/>
          <w:lang w:val="hy-AM"/>
        </w:rPr>
        <w:t>2</w:t>
      </w:r>
      <w:r w:rsidRPr="00551FBF">
        <w:rPr>
          <w:rFonts w:ascii="MS Gothic" w:eastAsia="MS Gothic" w:hAnsi="MS Gothic" w:cs="MS Gothic" w:hint="eastAsia"/>
          <w:b/>
          <w:u w:val="single"/>
          <w:lang w:val="hy-AM"/>
        </w:rPr>
        <w:t>․</w:t>
      </w:r>
      <w:r w:rsidRPr="00551FBF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u w:val="single"/>
          <w:lang w:val="hy-AM"/>
        </w:rPr>
        <w:t>Ընթացիկ</w:t>
      </w:r>
      <w:r w:rsidRPr="00551FBF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u w:val="single"/>
          <w:lang w:val="hy-AM"/>
        </w:rPr>
        <w:t>իրավիճակը</w:t>
      </w:r>
      <w:r w:rsidRPr="00551FBF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u w:val="single"/>
          <w:lang w:val="hy-AM"/>
        </w:rPr>
        <w:t>և</w:t>
      </w:r>
      <w:r w:rsidRPr="00551FBF">
        <w:rPr>
          <w:rFonts w:ascii="GHEA Grapalat" w:hAnsi="GHEA Grapalat" w:cs="GHEA Grapalat"/>
          <w:b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u w:val="single"/>
          <w:lang w:val="hy-AM"/>
        </w:rPr>
        <w:t>խնդիրները</w:t>
      </w:r>
      <w:r w:rsidRPr="00551FBF">
        <w:rPr>
          <w:rFonts w:ascii="MS Gothic" w:eastAsia="MS Gothic" w:hAnsi="MS Gothic" w:cs="MS Gothic" w:hint="eastAsia"/>
          <w:b/>
          <w:u w:val="single"/>
          <w:lang w:val="hy-AM"/>
        </w:rPr>
        <w:t>․</w:t>
      </w:r>
    </w:p>
    <w:p w:rsidR="00556F08" w:rsidRPr="00551FBF" w:rsidRDefault="009C7D98" w:rsidP="00556F08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551FBF">
        <w:rPr>
          <w:rFonts w:ascii="GHEA Grapalat" w:hAnsi="GHEA Grapalat"/>
          <w:sz w:val="24"/>
          <w:szCs w:val="24"/>
          <w:lang w:val="hy-AM"/>
        </w:rPr>
        <w:tab/>
      </w:r>
      <w:r w:rsidRPr="00551FBF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="00556F08" w:rsidRPr="00551FBF">
        <w:rPr>
          <w:rFonts w:ascii="GHEA Grapalat" w:eastAsia="Times New Roman" w:hAnsi="GHEA Grapalat" w:cs="Arian AMU"/>
          <w:sz w:val="24"/>
          <w:szCs w:val="24"/>
          <w:lang w:val="hy-AM"/>
        </w:rPr>
        <w:t>Դիլիջան համայնքում տեղական տուրքերի դրույքաչափերը սահմանելու համար հիմք են ընդունվում ինչպես «Տեղական տուրքերի և վճարների մասին» օրենքով սահմանված դրույքաչափերը այնպես էլ հաշվի են առնվել Դիլիջան համայնքի սոցիալ-տնտեսական զարգացման առանձնահատկությունները։ Ելնելով վերոգրյալից և հիմք ընդունելով նաև Դիլիջան համայնքի զարգացման տեմպերը, Դիլիջան համայնքի ավագանու կողմից սահմանված տեղական տուրքերի դրույքաչափերը նախորդ տարվա համեմատ ենթարկվել են որոշ փոփոխությունների, մասնավորապես փոփոխության են ենթարկվել հետևյալ տեղական տուրքերի և վճարների դրույքաչափերը՝</w:t>
      </w:r>
    </w:p>
    <w:p w:rsidR="00551FBF" w:rsidRPr="00551FBF" w:rsidRDefault="00551FBF" w:rsidP="00551FBF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551FBF">
        <w:rPr>
          <w:rFonts w:ascii="GHEA Grapalat" w:eastAsia="Times New Roman" w:hAnsi="GHEA Grapalat" w:cs="Arian AMU"/>
          <w:sz w:val="24"/>
          <w:szCs w:val="24"/>
          <w:lang w:val="hy-AM"/>
        </w:rPr>
        <w:t>1)</w:t>
      </w:r>
      <w:r w:rsidR="00487D3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</w:t>
      </w:r>
      <w:r w:rsidRPr="00551FBF">
        <w:rPr>
          <w:rFonts w:ascii="GHEA Grapalat" w:eastAsia="Times New Roman" w:hAnsi="GHEA Grapalat" w:cs="Arian AMU"/>
          <w:sz w:val="24"/>
          <w:szCs w:val="24"/>
          <w:lang w:val="hy-AM"/>
        </w:rPr>
        <w:t>Դիլիջան համայնքում շինարար</w:t>
      </w:r>
      <w:r w:rsidR="00487D3F">
        <w:rPr>
          <w:rFonts w:ascii="GHEA Grapalat" w:eastAsia="Times New Roman" w:hAnsi="GHEA Grapalat" w:cs="Arian AMU"/>
          <w:sz w:val="24"/>
          <w:szCs w:val="24"/>
          <w:lang w:val="hy-AM"/>
        </w:rPr>
        <w:t>ության</w:t>
      </w:r>
      <w:r w:rsidRPr="00551FBF">
        <w:rPr>
          <w:rFonts w:ascii="GHEA Grapalat" w:eastAsia="Times New Roman" w:hAnsi="GHEA Grapalat" w:cs="Arian AMU"/>
          <w:sz w:val="24"/>
          <w:szCs w:val="24"/>
          <w:lang w:val="hy-AM"/>
        </w:rPr>
        <w:t xml:space="preserve"> թույլտվություններ տրամադրելու համար: </w:t>
      </w:r>
    </w:p>
    <w:p w:rsidR="00551FBF" w:rsidRPr="00551FBF" w:rsidRDefault="00551FBF" w:rsidP="00551FBF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 w:rsidRPr="00551FBF">
        <w:rPr>
          <w:rFonts w:ascii="GHEA Grapalat" w:eastAsia="Times New Roman" w:hAnsi="GHEA Grapalat" w:cs="Arian AMU"/>
          <w:sz w:val="24"/>
          <w:szCs w:val="24"/>
          <w:lang w:val="hy-AM"/>
        </w:rPr>
        <w:t>2) Համայնքի տարածքում գործող շենքերի և շինությունների վերակառուցման համար։</w:t>
      </w:r>
    </w:p>
    <w:p w:rsidR="00551FBF" w:rsidRPr="00551FBF" w:rsidRDefault="00487D3F" w:rsidP="00551FBF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>
        <w:rPr>
          <w:rFonts w:ascii="GHEA Grapalat" w:eastAsia="Times New Roman" w:hAnsi="GHEA Grapalat" w:cs="Arian AMU"/>
          <w:sz w:val="24"/>
          <w:szCs w:val="24"/>
          <w:lang w:val="hy-AM"/>
        </w:rPr>
        <w:t>3</w:t>
      </w:r>
      <w:r w:rsidR="00551FBF" w:rsidRPr="00551FBF">
        <w:rPr>
          <w:rFonts w:ascii="GHEA Grapalat" w:eastAsia="Times New Roman" w:hAnsi="GHEA Grapalat" w:cs="Arian AMU"/>
          <w:sz w:val="24"/>
          <w:szCs w:val="24"/>
          <w:lang w:val="hy-AM"/>
        </w:rPr>
        <w:t>) Ոգելից և ալկոհոլային խմիչքի վաճառքի թույլտվության համար։</w:t>
      </w:r>
    </w:p>
    <w:p w:rsidR="00551FBF" w:rsidRPr="00551FBF" w:rsidRDefault="00487D3F" w:rsidP="00551FBF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>
        <w:rPr>
          <w:rFonts w:ascii="GHEA Grapalat" w:eastAsia="Times New Roman" w:hAnsi="GHEA Grapalat" w:cs="Arian AMU"/>
          <w:sz w:val="24"/>
          <w:szCs w:val="24"/>
          <w:lang w:val="hy-AM"/>
        </w:rPr>
        <w:t>4</w:t>
      </w:r>
      <w:r w:rsidR="00551FBF" w:rsidRPr="00551FBF">
        <w:rPr>
          <w:rFonts w:ascii="GHEA Grapalat" w:eastAsia="Times New Roman" w:hAnsi="GHEA Grapalat" w:cs="Arian AMU"/>
          <w:sz w:val="24"/>
          <w:szCs w:val="24"/>
          <w:lang w:val="hy-AM"/>
        </w:rPr>
        <w:t>)Օրենքով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համար:</w:t>
      </w:r>
    </w:p>
    <w:p w:rsidR="00551FBF" w:rsidRPr="00551FBF" w:rsidRDefault="00487D3F" w:rsidP="00551FBF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>
        <w:rPr>
          <w:rFonts w:ascii="GHEA Grapalat" w:eastAsia="Times New Roman" w:hAnsi="GHEA Grapalat" w:cs="Arian AMU"/>
          <w:sz w:val="24"/>
          <w:szCs w:val="24"/>
          <w:lang w:val="hy-AM"/>
        </w:rPr>
        <w:t>5</w:t>
      </w:r>
      <w:r w:rsidR="00551FBF" w:rsidRPr="00551FBF">
        <w:rPr>
          <w:rFonts w:ascii="GHEA Grapalat" w:eastAsia="Times New Roman" w:hAnsi="GHEA Grapalat" w:cs="Arian AMU"/>
          <w:sz w:val="24"/>
          <w:szCs w:val="24"/>
          <w:lang w:val="hy-AM"/>
        </w:rPr>
        <w:t>) Համայնքի վարչական տարածքում հանրային սննդի կազմակերպման թույլտվության համար։</w:t>
      </w:r>
    </w:p>
    <w:p w:rsidR="00551FBF" w:rsidRPr="00551FBF" w:rsidRDefault="00487D3F" w:rsidP="00551FBF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Arian AMU"/>
          <w:sz w:val="24"/>
          <w:szCs w:val="24"/>
          <w:lang w:val="hy-AM"/>
        </w:rPr>
      </w:pPr>
      <w:r>
        <w:rPr>
          <w:rFonts w:ascii="GHEA Grapalat" w:eastAsia="Times New Roman" w:hAnsi="GHEA Grapalat" w:cs="Arian AMU"/>
          <w:sz w:val="24"/>
          <w:szCs w:val="24"/>
          <w:lang w:val="hy-AM"/>
        </w:rPr>
        <w:t>6</w:t>
      </w:r>
      <w:r w:rsidR="00551FBF" w:rsidRPr="00551FBF">
        <w:rPr>
          <w:rFonts w:ascii="GHEA Grapalat" w:eastAsia="Times New Roman" w:hAnsi="GHEA Grapalat" w:cs="Arian AMU"/>
          <w:sz w:val="24"/>
          <w:szCs w:val="24"/>
          <w:lang w:val="hy-AM"/>
        </w:rPr>
        <w:t>) Վերանայվել են համայնքի տարածքում տեղական վճարների դրույքաչափերը։</w:t>
      </w:r>
    </w:p>
    <w:p w:rsidR="00815CD3" w:rsidRDefault="00487D3F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/>
          <w:shd w:val="clear" w:color="auto" w:fill="FFFFFF"/>
          <w:lang w:val="hy-AM"/>
        </w:rPr>
        <w:t>7</w:t>
      </w:r>
      <w:r w:rsidRPr="00487D3F">
        <w:rPr>
          <w:rFonts w:ascii="GHEA Grapalat" w:hAnsi="GHEA Grapalat" w:cs="Sylfaen"/>
          <w:color w:val="000000"/>
          <w:shd w:val="clear" w:color="auto" w:fill="FFFFFF"/>
          <w:lang w:val="hy-AM"/>
        </w:rPr>
        <w:t>)</w:t>
      </w:r>
      <w:r w:rsidR="00815CD3">
        <w:rPr>
          <w:rFonts w:ascii="GHEA Grapalat" w:hAnsi="GHEA Grapalat" w:cs="Sylfaen"/>
          <w:color w:val="000000"/>
          <w:shd w:val="clear" w:color="auto" w:fill="FFFFFF"/>
          <w:lang w:val="hy-AM"/>
        </w:rPr>
        <w:t>Հանվել է  համայնքը</w:t>
      </w:r>
      <w:r w:rsidR="00815CD3" w:rsidRPr="00815CD3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սպասարկող անասնաբույժի ծառայություններից օգտվելու համա</w:t>
      </w:r>
      <w:r w:rsidR="00815CD3">
        <w:rPr>
          <w:rFonts w:ascii="GHEA Grapalat" w:hAnsi="GHEA Grapalat" w:cs="Sylfaen"/>
          <w:color w:val="000000"/>
          <w:shd w:val="clear" w:color="auto" w:fill="FFFFFF"/>
          <w:lang w:val="hy-AM"/>
        </w:rPr>
        <w:t>ր՝ «Կենդանիների հերձում» տողը։</w:t>
      </w:r>
    </w:p>
    <w:p w:rsidR="009C7D98" w:rsidRPr="00551FBF" w:rsidRDefault="00815CD3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 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 «Տեղական ինքնակառավարման մասին» օրենքի 86-րդ</w:t>
      </w:r>
      <w:r w:rsidR="009C7D98" w:rsidRPr="00551FBF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հոդվածի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համաձայն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`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համայնքի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բյուջեի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ձևավորման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աղբյուր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են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հանդիսանում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նաև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տեղական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տուրքերը և վճարները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: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Նշված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դրույթը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ամրագրված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է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նաև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«Հայաստանի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Հանրապետության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բյուջետային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համակարգի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մասին»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օրենքի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28.1-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րդ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9C7D98"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հոդված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>ում: Հետևաբար տեղական տուրքերի և վճարների դրույքաչափերը սահմանելու մասին ավագանու որոշման   նախագծի ընդունումն ուղղված է համայնքի բյուջեի եկամտային մասի ապահովմանը:</w:t>
      </w:r>
      <w:r w:rsidR="009C7D98"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ab/>
      </w:r>
    </w:p>
    <w:p w:rsidR="009C7D98" w:rsidRPr="00551FBF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p w:rsidR="00815CD3" w:rsidRDefault="00815CD3" w:rsidP="009C7D98">
      <w:pPr>
        <w:spacing w:line="360" w:lineRule="auto"/>
        <w:ind w:firstLine="708"/>
        <w:jc w:val="both"/>
        <w:rPr>
          <w:rFonts w:ascii="GHEA Grapalat" w:hAnsi="GHEA Grapalat" w:cs="GHEA Grapalat"/>
          <w:b/>
          <w:sz w:val="24"/>
          <w:szCs w:val="24"/>
          <w:u w:val="single"/>
          <w:lang w:val="hy-AM"/>
        </w:rPr>
      </w:pPr>
    </w:p>
    <w:p w:rsidR="009C7D98" w:rsidRPr="00551FBF" w:rsidRDefault="009C7D98" w:rsidP="009C7D98">
      <w:pPr>
        <w:spacing w:line="360" w:lineRule="auto"/>
        <w:ind w:firstLine="708"/>
        <w:jc w:val="both"/>
        <w:rPr>
          <w:rFonts w:ascii="MS Gothic" w:eastAsia="MS Gothic" w:hAnsi="MS Gothic" w:cs="MS Gothic"/>
          <w:b/>
          <w:sz w:val="24"/>
          <w:szCs w:val="24"/>
          <w:u w:val="single"/>
          <w:lang w:val="hy-AM"/>
        </w:rPr>
      </w:pP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lastRenderedPageBreak/>
        <w:t>3</w:t>
      </w:r>
      <w:r w:rsidRPr="00551FBF">
        <w:rPr>
          <w:rFonts w:ascii="MS Gothic" w:eastAsia="MS Gothic" w:hAnsi="MS Gothic" w:cs="MS Gothic" w:hint="eastAsia"/>
          <w:b/>
          <w:sz w:val="24"/>
          <w:szCs w:val="24"/>
          <w:u w:val="single"/>
          <w:lang w:val="hy-AM"/>
        </w:rPr>
        <w:t>․</w:t>
      </w: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Իրավական</w:t>
      </w: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ակտի</w:t>
      </w: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կիրառման</w:t>
      </w: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դեպքում</w:t>
      </w: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ակնկալվող</w:t>
      </w: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</w:t>
      </w:r>
      <w:r w:rsidRPr="00551FBF">
        <w:rPr>
          <w:rFonts w:ascii="GHEA Grapalat" w:hAnsi="GHEA Grapalat"/>
          <w:b/>
          <w:sz w:val="24"/>
          <w:szCs w:val="24"/>
          <w:u w:val="single"/>
          <w:lang w:val="hy-AM"/>
        </w:rPr>
        <w:t>արդյունքը</w:t>
      </w:r>
      <w:r w:rsidRPr="00551FBF">
        <w:rPr>
          <w:rFonts w:ascii="MS Gothic" w:eastAsia="MS Gothic" w:hAnsi="MS Gothic" w:cs="MS Gothic" w:hint="eastAsia"/>
          <w:b/>
          <w:sz w:val="24"/>
          <w:szCs w:val="24"/>
          <w:u w:val="single"/>
          <w:lang w:val="hy-AM"/>
        </w:rPr>
        <w:t>․</w:t>
      </w:r>
    </w:p>
    <w:p w:rsidR="009C7D98" w:rsidRPr="00551FBF" w:rsidRDefault="00815CD3" w:rsidP="009C7D98">
      <w:pPr>
        <w:spacing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</w:t>
      </w:r>
      <w:r w:rsidR="00551FBF">
        <w:rPr>
          <w:rFonts w:ascii="GHEA Grapalat" w:hAnsi="GHEA Grapalat"/>
          <w:sz w:val="24"/>
          <w:szCs w:val="24"/>
          <w:lang w:val="hy-AM"/>
        </w:rPr>
        <w:t>Տավուշի մարզի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 </w:t>
      </w:r>
      <w:r w:rsidR="00551FBF">
        <w:rPr>
          <w:rFonts w:ascii="GHEA Grapalat" w:hAnsi="GHEA Grapalat"/>
          <w:sz w:val="24"/>
          <w:szCs w:val="24"/>
          <w:lang w:val="hy-AM"/>
        </w:rPr>
        <w:t xml:space="preserve">Դիլիջան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համայնքում 202</w:t>
      </w:r>
      <w:r w:rsidR="00282AA7">
        <w:rPr>
          <w:rFonts w:ascii="GHEA Grapalat" w:hAnsi="GHEA Grapalat"/>
          <w:sz w:val="24"/>
          <w:szCs w:val="24"/>
          <w:lang w:val="hy-AM"/>
        </w:rPr>
        <w:t>5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 թվականի  տեղական տուրքերի և վճարների դրույքաչափեր սահմանելու մասին»   համայնքի ավագանու 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>որոշ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ման նախ</w:t>
      </w:r>
      <w:r w:rsidR="009C7D98" w:rsidRPr="00551FBF">
        <w:rPr>
          <w:rFonts w:ascii="GHEA Grapalat" w:hAnsi="GHEA Grapalat"/>
          <w:bCs/>
          <w:sz w:val="24"/>
          <w:szCs w:val="24"/>
          <w:lang w:val="hy-AM"/>
        </w:rPr>
        <w:t>ա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գիծը</w:t>
      </w:r>
      <w:r w:rsidR="009C7D98" w:rsidRPr="00551FB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9C7D98" w:rsidRPr="00551FBF">
        <w:rPr>
          <w:rFonts w:ascii="GHEA Grapalat" w:hAnsi="GHEA Grapalat"/>
          <w:bCs/>
          <w:sz w:val="24"/>
          <w:szCs w:val="24"/>
          <w:lang w:val="hy-AM"/>
        </w:rPr>
        <w:t>ընդունելու</w:t>
      </w:r>
      <w:r w:rsidR="009C7D98" w:rsidRPr="00551FB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արդյունքում</w:t>
      </w:r>
      <w:r w:rsidR="009C7D98" w:rsidRPr="00551FB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ակնկալվում</w:t>
      </w:r>
      <w:r w:rsidR="009C7D98" w:rsidRPr="00551FB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է ապահովել համայնքի բյուջեի եկամուտների այն մասը, որը ձևավորվում է տեղական ինքնակառավարման մարմնի </w:t>
      </w:r>
      <w:r w:rsidR="009C7D98" w:rsidRPr="00551F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սեփական լիազորությունների շրջանակներում համայնքի կամ համայնքի պատվերով մատուցած ծառայությունների և </w:t>
      </w:r>
      <w:r w:rsidR="009C7D98" w:rsidRPr="00551FB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սեփական լիազորությունների իրականացմամբ պայմանավորված՝ օրենքով սահմանված գործողությունների </w:t>
      </w:r>
      <w:r w:rsidR="009C7D98" w:rsidRPr="00551F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համար համայնքի բյուջե վճարվող պարտադիր գանձույթներից: </w:t>
      </w:r>
    </w:p>
    <w:p w:rsidR="009C7D98" w:rsidRPr="00551FBF" w:rsidRDefault="009C7D98" w:rsidP="009C7D98">
      <w:pPr>
        <w:spacing w:line="240" w:lineRule="auto"/>
        <w:ind w:left="720"/>
        <w:jc w:val="both"/>
        <w:rPr>
          <w:rFonts w:ascii="GHEA Grapalat" w:hAnsi="GHEA Grapalat" w:cs="GHEA Grapalat"/>
          <w:b/>
          <w:sz w:val="24"/>
          <w:szCs w:val="24"/>
          <w:u w:val="single"/>
          <w:lang w:val="hy-AM"/>
        </w:rPr>
      </w:pPr>
      <w:r w:rsidRPr="00551FBF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 xml:space="preserve"> 4. Իրավական ակտի նորմատիվ բնույթի հիմնավորվածությունը </w:t>
      </w:r>
    </w:p>
    <w:p w:rsidR="009C7D98" w:rsidRPr="00551FBF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br/>
        <w:t xml:space="preserve">     Քանի որ տեղական</w:t>
      </w:r>
      <w:r w:rsidRPr="00551FBF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Pr="00551FBF">
        <w:rPr>
          <w:rFonts w:ascii="GHEA Grapalat" w:hAnsi="GHEA Grapalat" w:cs="GHEA Grapalat"/>
          <w:color w:val="000000"/>
          <w:shd w:val="clear" w:color="auto" w:fill="FFFFFF"/>
          <w:lang w:val="hy-AM"/>
        </w:rPr>
        <w:t>տուրք</w:t>
      </w:r>
      <w:r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ը տեղական ինքնակառավարման մարմինների սեփական լիազորությունների իրականացմամբ պայմանավորված՝ օրենքով սահմանված գործողությունների համար համայնքի բյուջե վճարվող` օրենքի դրույթների հիման վրա ավագանու սահմանած  պարտադիր գանձույթ է, իսկ տեղական վճարը՝ </w:t>
      </w:r>
      <w:r w:rsidRPr="00551FBF">
        <w:rPr>
          <w:rFonts w:ascii="GHEA Grapalat" w:hAnsi="GHEA Grapalat"/>
          <w:color w:val="000000"/>
          <w:shd w:val="clear" w:color="auto" w:fill="FFFFFF"/>
          <w:lang w:val="hy-AM"/>
        </w:rPr>
        <w:t xml:space="preserve">տեղական ինքնակառավարման մարմինների սեփական լիազորությունների շրջանակներում համայնքի կամ համայնքի պատվերով մատուցած ծառայությունների համար համայնքի բյուջե վճարվող՝ օրենքի դրույթների հիման վրա ավագանու սահմանած պարտադիր գանձույթ է, </w:t>
      </w:r>
      <w:r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t>հետևաբար տեղական տուրքերի և տեղական վճարների դրույքաչափերը սահմանելու մասին ավագանու որոշման նախագիծը կրում է նորմատիվ բնույթ՝ պարունակելով վարքագծի պարտադիր կանոններ համայնքի վարչական տարածքում անորոշ թվով անձանց համար և ուղղված է  կարգավորելու տեղական տուրքերի և վճարների սահմանման և գանձման հետ կապված հարաբերությունները։</w:t>
      </w:r>
      <w:r w:rsidRPr="00551FBF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</w:p>
    <w:p w:rsidR="009C7D98" w:rsidRPr="00551FBF" w:rsidRDefault="009C7D98" w:rsidP="009C7D9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551FBF">
        <w:rPr>
          <w:rFonts w:ascii="GHEA Grapalat" w:hAnsi="GHEA Grapalat" w:cs="Sylfaen"/>
          <w:color w:val="000000"/>
          <w:shd w:val="clear" w:color="auto" w:fill="FFFFFF"/>
          <w:lang w:val="hy-AM"/>
        </w:rPr>
        <w:br/>
      </w:r>
    </w:p>
    <w:p w:rsidR="009C7D98" w:rsidRPr="00551FBF" w:rsidRDefault="009C7D98" w:rsidP="009C7D98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1FBF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="00551FBF" w:rsidRPr="00551FBF">
        <w:rPr>
          <w:rFonts w:ascii="GHEA Grapalat" w:hAnsi="GHEA Grapalat"/>
          <w:b/>
          <w:sz w:val="24"/>
          <w:szCs w:val="24"/>
          <w:lang w:val="hy-AM"/>
        </w:rPr>
        <w:t>Դ</w:t>
      </w:r>
      <w:r w:rsidR="00551FBF" w:rsidRPr="00551FB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51FBF" w:rsidRPr="00551FBF">
        <w:rPr>
          <w:rFonts w:ascii="GHEA Grapalat" w:hAnsi="GHEA Grapalat"/>
          <w:b/>
          <w:sz w:val="24"/>
          <w:szCs w:val="24"/>
          <w:lang w:val="hy-AM"/>
        </w:rPr>
        <w:t xml:space="preserve"> ՍԱՐԳՍՅԱՆ</w:t>
      </w:r>
    </w:p>
    <w:p w:rsidR="009C7D98" w:rsidRPr="00551FBF" w:rsidRDefault="009C7D98" w:rsidP="009C7D98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9C7D98" w:rsidRPr="00551FBF" w:rsidRDefault="009C7D98" w:rsidP="009C7D98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9C7D98" w:rsidRPr="00551FBF" w:rsidRDefault="009C7D98" w:rsidP="009C7D98">
      <w:pPr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ՏԵՂԵԿԱՆՔ</w:t>
      </w:r>
    </w:p>
    <w:p w:rsidR="009C7D98" w:rsidRPr="00551FBF" w:rsidRDefault="009C7D98" w:rsidP="009C7D98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51FBF">
        <w:rPr>
          <w:rStyle w:val="Strong"/>
          <w:rFonts w:ascii="GHEA Grapalat" w:hAnsi="GHEA Grapalat"/>
          <w:sz w:val="24"/>
          <w:szCs w:val="24"/>
          <w:lang w:val="af-ZA"/>
        </w:rPr>
        <w:t>«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551FBF">
        <w:rPr>
          <w:rStyle w:val="Strong"/>
          <w:rFonts w:ascii="GHEA Grapalat" w:hAnsi="GHEA Grapalat"/>
          <w:sz w:val="24"/>
          <w:szCs w:val="24"/>
          <w:lang w:val="hy-AM"/>
        </w:rPr>
        <w:t>ՏԱՎՈՒՇԻ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ՄԱՐԶԻ </w:t>
      </w:r>
      <w:r w:rsidR="00551FBF">
        <w:rPr>
          <w:rStyle w:val="Strong"/>
          <w:rFonts w:ascii="GHEA Grapalat" w:hAnsi="GHEA Grapalat"/>
          <w:sz w:val="24"/>
          <w:szCs w:val="24"/>
          <w:lang w:val="hy-AM"/>
        </w:rPr>
        <w:t>ԴԻԼԻՋԱՆ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ՀԱՄԱՅՆՔՈՒՄ 202</w:t>
      </w:r>
      <w:r w:rsidR="00815CD3">
        <w:rPr>
          <w:rStyle w:val="Strong"/>
          <w:rFonts w:ascii="GHEA Grapalat" w:hAnsi="GHEA Grapalat"/>
          <w:sz w:val="24"/>
          <w:szCs w:val="24"/>
          <w:lang w:val="hy-AM"/>
        </w:rPr>
        <w:t>5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ԹՎԱԿԱՆԻ ՏԵՂԱԿԱՆ ՏՈՒՐՔԵՐԻ ԵՎ ՎՃԱՐՆԵՐԻ ԴՐՈՒՅՔԱՉԱՓԵՐ ՍԱՀՄԱՆԵԼՈՒ ՄԱՍԻՆ» </w:t>
      </w:r>
      <w:r w:rsidR="00551FBF">
        <w:rPr>
          <w:rStyle w:val="Strong"/>
          <w:rFonts w:ascii="GHEA Grapalat" w:hAnsi="GHEA Grapalat"/>
          <w:sz w:val="24"/>
          <w:szCs w:val="24"/>
          <w:lang w:val="hy-AM"/>
        </w:rPr>
        <w:t>ԴԻԼԻՋԱՆ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ՀԱՄԱՅՆՔԻ </w:t>
      </w:r>
      <w:r w:rsidRPr="00551FBF">
        <w:rPr>
          <w:i/>
          <w:iCs/>
          <w:sz w:val="24"/>
          <w:szCs w:val="24"/>
          <w:lang w:val="hy-AM"/>
        </w:rPr>
        <w:t xml:space="preserve"> 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ԱՎԱԳԱՆՈՒ ՈՐՈՇՄԱՆ ՆԱԽԱԳԾԻ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ԸՆԴՈՒՆՄԱՆ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ԿԱՊԱԿՑՈՒԹՅԱՄԲ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ԱՅԼ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ԻՐԱՎԱԿԱՆ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ԱԿՏԵՐԻ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ԸՆԴՈՒՆՄԱՆ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ԱՆՀՐԱԺԵՇՏՈՒԹՅԱՆ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ՄԱՍԻՆ</w:t>
      </w:r>
    </w:p>
    <w:p w:rsidR="009C7D98" w:rsidRPr="00551FBF" w:rsidRDefault="00815CD3" w:rsidP="009C7D98">
      <w:pPr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</w:t>
      </w:r>
      <w:r w:rsidR="00551FBF">
        <w:rPr>
          <w:rFonts w:ascii="GHEA Grapalat" w:hAnsi="GHEA Grapalat"/>
          <w:sz w:val="24"/>
          <w:szCs w:val="24"/>
          <w:lang w:val="hy-AM"/>
        </w:rPr>
        <w:t>Տավուշի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551FBF">
        <w:rPr>
          <w:rFonts w:ascii="GHEA Grapalat" w:hAnsi="GHEA Grapalat"/>
          <w:sz w:val="24"/>
          <w:szCs w:val="24"/>
          <w:lang w:val="hy-AM"/>
        </w:rPr>
        <w:t xml:space="preserve">Դիլիջան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համայնքում </w:t>
      </w:r>
      <w:r w:rsidR="00B4565C" w:rsidRPr="00551FBF">
        <w:rPr>
          <w:rFonts w:ascii="GHEA Grapalat" w:hAnsi="GHEA Grapalat"/>
          <w:sz w:val="24"/>
          <w:szCs w:val="24"/>
          <w:lang w:val="hy-AM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 թվականի  տեղական տուրքերի և վճարների դրույքաչափեր սահմանելու մասին»   համայնքի ավագանու 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>որոշ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ման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նախ</w:t>
      </w:r>
      <w:r w:rsidR="009C7D98" w:rsidRPr="00551FBF">
        <w:rPr>
          <w:rFonts w:ascii="GHEA Grapalat" w:hAnsi="GHEA Grapalat"/>
          <w:bCs/>
          <w:sz w:val="24"/>
          <w:szCs w:val="24"/>
          <w:lang w:val="hy-AM"/>
        </w:rPr>
        <w:t>ագծի</w:t>
      </w:r>
      <w:r w:rsidR="009C7D98" w:rsidRPr="00551FB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ըն</w:t>
      </w:r>
      <w:r w:rsidR="009C7D98" w:rsidRPr="00551FBF">
        <w:rPr>
          <w:rFonts w:ascii="GHEA Grapalat" w:hAnsi="GHEA Grapalat" w:cs="GHEA Grapalat"/>
          <w:sz w:val="24"/>
          <w:szCs w:val="24"/>
          <w:lang w:val="hy-AM"/>
        </w:rPr>
        <w:softHyphen/>
      </w:r>
      <w:r w:rsidR="009C7D98" w:rsidRPr="00551FBF">
        <w:rPr>
          <w:rFonts w:ascii="GHEA Grapalat" w:hAnsi="GHEA Grapalat"/>
          <w:sz w:val="24"/>
          <w:szCs w:val="24"/>
          <w:lang w:val="hy-AM"/>
        </w:rPr>
        <w:t>դունման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կապակցությամբ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այլ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իրավական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ակտեր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ընդունելու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անհրաժեշտություն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չկա</w:t>
      </w:r>
      <w:r w:rsidR="009C7D98" w:rsidRPr="00551FBF">
        <w:rPr>
          <w:rFonts w:ascii="GHEA Grapalat" w:hAnsi="GHEA Grapalat" w:cs="GHEA Grapalat"/>
          <w:sz w:val="24"/>
          <w:szCs w:val="24"/>
          <w:lang w:val="hy-AM"/>
        </w:rPr>
        <w:t>:</w:t>
      </w:r>
    </w:p>
    <w:p w:rsidR="00815CD3" w:rsidRDefault="00815CD3" w:rsidP="00551FBF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551FBF" w:rsidRPr="00551FBF" w:rsidRDefault="009C7D98" w:rsidP="00551FBF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1FBF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="00551FBF" w:rsidRPr="00551FBF">
        <w:rPr>
          <w:rFonts w:ascii="GHEA Grapalat" w:hAnsi="GHEA Grapalat"/>
          <w:b/>
          <w:sz w:val="24"/>
          <w:szCs w:val="24"/>
          <w:lang w:val="hy-AM"/>
        </w:rPr>
        <w:t>Դ</w:t>
      </w:r>
      <w:r w:rsidR="00551FBF" w:rsidRPr="00551FB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551FBF" w:rsidRPr="00551FBF">
        <w:rPr>
          <w:rFonts w:ascii="GHEA Grapalat" w:hAnsi="GHEA Grapalat"/>
          <w:b/>
          <w:sz w:val="24"/>
          <w:szCs w:val="24"/>
          <w:lang w:val="hy-AM"/>
        </w:rPr>
        <w:t xml:space="preserve"> ՍԱՐԳՍՅԱՆ</w:t>
      </w:r>
    </w:p>
    <w:p w:rsidR="009C7D98" w:rsidRPr="00551FBF" w:rsidRDefault="009C7D98" w:rsidP="00551FBF">
      <w:pPr>
        <w:spacing w:line="240" w:lineRule="auto"/>
        <w:jc w:val="center"/>
        <w:rPr>
          <w:rFonts w:ascii="GHEA Grapalat" w:hAnsi="GHEA Grapalat" w:cs="Times Armenian"/>
          <w:sz w:val="24"/>
          <w:szCs w:val="24"/>
          <w:shd w:val="clear" w:color="auto" w:fill="FFFFFF"/>
          <w:lang w:val="hy-AM"/>
        </w:rPr>
      </w:pPr>
    </w:p>
    <w:p w:rsidR="00815CD3" w:rsidRDefault="00815CD3" w:rsidP="009C7D98">
      <w:pPr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</w:p>
    <w:p w:rsidR="009C7D98" w:rsidRPr="00551FBF" w:rsidRDefault="009C7D98" w:rsidP="009C7D98">
      <w:pPr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551FBF">
        <w:rPr>
          <w:rFonts w:ascii="GHEA Grapalat" w:hAnsi="GHEA Grapalat"/>
          <w:b/>
          <w:bCs/>
          <w:sz w:val="24"/>
          <w:szCs w:val="24"/>
          <w:lang w:val="af-ZA"/>
        </w:rPr>
        <w:t>ՏԵՂԵԿԱՆՔ</w:t>
      </w:r>
    </w:p>
    <w:p w:rsidR="009C7D98" w:rsidRPr="00551FBF" w:rsidRDefault="009C7D98" w:rsidP="009C7D98">
      <w:pPr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«ՀԱՅԱՍՏԱՆԻ ՀԱՆՐԱՊԵՏՈՒԹՅԱՆ </w:t>
      </w:r>
      <w:r w:rsid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ՏԱՎՈՒՇԻ 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ՄԱՐԶԻ </w:t>
      </w:r>
      <w:r w:rsidR="00551FBF">
        <w:rPr>
          <w:rStyle w:val="Strong"/>
          <w:rFonts w:ascii="GHEA Grapalat" w:hAnsi="GHEA Grapalat"/>
          <w:sz w:val="24"/>
          <w:szCs w:val="24"/>
          <w:lang w:val="hy-AM"/>
        </w:rPr>
        <w:t>ԴԻԼԻՋԱՆ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ՀԱՄԱՅՆՔՈՒՄ 202</w:t>
      </w:r>
      <w:r w:rsidR="00815CD3">
        <w:rPr>
          <w:rStyle w:val="Strong"/>
          <w:rFonts w:ascii="GHEA Grapalat" w:hAnsi="GHEA Grapalat"/>
          <w:sz w:val="24"/>
          <w:szCs w:val="24"/>
          <w:lang w:val="hy-AM"/>
        </w:rPr>
        <w:t>5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ԹՎԱԿԱՆԻ ՏԵՂԱԿԱՆ ՏՈՒՐՔԵՐԻ ԵՎ ՎՃԱՐՆԵՐԻ ԴՐՈՒՅՔԱՉԱՓԵՐ ՍԱՀՄԱՆԵԼՈՒ ՄԱՍԻՆ» </w:t>
      </w:r>
      <w:r w:rsidR="00551FBF">
        <w:rPr>
          <w:rStyle w:val="Strong"/>
          <w:rFonts w:ascii="GHEA Grapalat" w:hAnsi="GHEA Grapalat"/>
          <w:sz w:val="24"/>
          <w:szCs w:val="24"/>
          <w:lang w:val="hy-AM"/>
        </w:rPr>
        <w:t>ԴԻԼԻՋԱՆ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 ՀԱՄԱՅՆՔԻ </w:t>
      </w:r>
      <w:r w:rsidRPr="00551FBF">
        <w:rPr>
          <w:i/>
          <w:iCs/>
          <w:sz w:val="24"/>
          <w:szCs w:val="24"/>
          <w:lang w:val="hy-AM"/>
        </w:rPr>
        <w:t xml:space="preserve"> </w:t>
      </w:r>
      <w:r w:rsidRPr="00551FBF">
        <w:rPr>
          <w:rStyle w:val="Strong"/>
          <w:rFonts w:ascii="GHEA Grapalat" w:hAnsi="GHEA Grapalat"/>
          <w:sz w:val="24"/>
          <w:szCs w:val="24"/>
          <w:lang w:val="hy-AM"/>
        </w:rPr>
        <w:t xml:space="preserve">ԱՎԱԳԱՆՈՒ ՈՐՈՇՄԱՆ ՆԱԽԱԳԾԻ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ԸՆԴՈՒՆՄԱՆ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ԿԱՊԱԿՑՈՒԹՅԱՄԲ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="006929DD">
        <w:rPr>
          <w:rFonts w:ascii="GHEA Grapalat" w:hAnsi="GHEA Grapalat"/>
          <w:b/>
          <w:sz w:val="24"/>
          <w:szCs w:val="24"/>
          <w:lang w:val="hy-AM"/>
        </w:rPr>
        <w:t>ԴԻԼԻՋԱՆ</w:t>
      </w:r>
      <w:r w:rsidRPr="00551FBF">
        <w:rPr>
          <w:rFonts w:ascii="GHEA Grapalat" w:hAnsi="GHEA Grapalat"/>
          <w:b/>
          <w:sz w:val="24"/>
          <w:szCs w:val="24"/>
          <w:lang w:val="hy-AM"/>
        </w:rPr>
        <w:t xml:space="preserve">  ՀԱՄԱՅՆՔԻ </w:t>
      </w:r>
      <w:r w:rsidRPr="00551FBF">
        <w:rPr>
          <w:rFonts w:ascii="GHEA Grapalat" w:hAnsi="GHEA Grapalat"/>
          <w:b/>
          <w:bCs/>
          <w:sz w:val="24"/>
          <w:szCs w:val="24"/>
          <w:lang w:val="af-ZA"/>
        </w:rPr>
        <w:t>ԲՅՈՒՋԵՈՒՄ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af-ZA"/>
        </w:rPr>
        <w:t>ԵԿԱՄՈՒՏՆԵՐԻ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af-ZA"/>
        </w:rPr>
        <w:t>ԵՎ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af-ZA"/>
        </w:rPr>
        <w:t>ԾԱԽՍԵՐԻ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ԱՎԵԼԱՑՄԱՆ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ԿԱՄ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hy-AM"/>
        </w:rPr>
        <w:t>ՆՎԱԶԵՑՄԱՆ</w:t>
      </w:r>
      <w:r w:rsidRPr="00551FBF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</w:t>
      </w:r>
      <w:r w:rsidRPr="00551FBF">
        <w:rPr>
          <w:rFonts w:ascii="GHEA Grapalat" w:hAnsi="GHEA Grapalat"/>
          <w:b/>
          <w:bCs/>
          <w:sz w:val="24"/>
          <w:szCs w:val="24"/>
          <w:lang w:val="af-ZA"/>
        </w:rPr>
        <w:t>ՄԱՍԻՆ</w:t>
      </w:r>
    </w:p>
    <w:p w:rsidR="009C7D98" w:rsidRPr="00551FBF" w:rsidRDefault="00815CD3" w:rsidP="009C7D98">
      <w:pPr>
        <w:jc w:val="both"/>
        <w:rPr>
          <w:rFonts w:ascii="GHEA Grapalat" w:hAnsi="GHEA Grapalat" w:cs="Times Armenian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</w:t>
      </w:r>
      <w:r w:rsidR="006929DD">
        <w:rPr>
          <w:rFonts w:ascii="GHEA Grapalat" w:hAnsi="GHEA Grapalat"/>
          <w:sz w:val="24"/>
          <w:szCs w:val="24"/>
          <w:lang w:val="hy-AM"/>
        </w:rPr>
        <w:t>Տավուշի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6929DD">
        <w:rPr>
          <w:rFonts w:ascii="GHEA Grapalat" w:hAnsi="GHEA Grapalat"/>
          <w:sz w:val="24"/>
          <w:szCs w:val="24"/>
          <w:lang w:val="hy-AM"/>
        </w:rPr>
        <w:t>Դիլիջան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 համայնքում 202</w:t>
      </w:r>
      <w:r>
        <w:rPr>
          <w:rFonts w:ascii="GHEA Grapalat" w:hAnsi="GHEA Grapalat"/>
          <w:sz w:val="24"/>
          <w:szCs w:val="24"/>
          <w:lang w:val="hy-AM"/>
        </w:rPr>
        <w:t>5</w:t>
      </w:r>
      <w:bookmarkStart w:id="0" w:name="_GoBack"/>
      <w:bookmarkEnd w:id="0"/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 թվականի  տեղական տուրքերի և վճարների դրույքաչափեր սահմանելու մասին»   համայնքի ավագանու 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>որոշ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ման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նախ</w:t>
      </w:r>
      <w:r w:rsidR="009C7D98" w:rsidRPr="00551FBF">
        <w:rPr>
          <w:rFonts w:ascii="GHEA Grapalat" w:hAnsi="GHEA Grapalat"/>
          <w:bCs/>
          <w:sz w:val="24"/>
          <w:szCs w:val="24"/>
          <w:lang w:val="hy-AM"/>
        </w:rPr>
        <w:t>ագծի</w:t>
      </w:r>
      <w:r w:rsidR="009C7D98" w:rsidRPr="00551FBF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ըն</w:t>
      </w:r>
      <w:r w:rsidR="009C7D98" w:rsidRPr="00551FBF">
        <w:rPr>
          <w:rFonts w:ascii="GHEA Grapalat" w:hAnsi="GHEA Grapalat" w:cs="GHEA Grapalat"/>
          <w:sz w:val="24"/>
          <w:szCs w:val="24"/>
          <w:lang w:val="hy-AM"/>
        </w:rPr>
        <w:softHyphen/>
      </w:r>
      <w:r w:rsidR="009C7D98" w:rsidRPr="00551FBF">
        <w:rPr>
          <w:rFonts w:ascii="GHEA Grapalat" w:hAnsi="GHEA Grapalat"/>
          <w:sz w:val="24"/>
          <w:szCs w:val="24"/>
          <w:lang w:val="hy-AM"/>
        </w:rPr>
        <w:t>դունման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կապակցությամբ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6929DD">
        <w:rPr>
          <w:rFonts w:ascii="GHEA Grapalat" w:hAnsi="GHEA Grapalat"/>
          <w:sz w:val="24"/>
          <w:szCs w:val="24"/>
          <w:lang w:val="hy-AM"/>
        </w:rPr>
        <w:t>Դիլիջան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 xml:space="preserve"> համայնքի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>բյուջեում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>եկամուտների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>և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>ծախսերի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ավելացում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կամ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նվազեցում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af-ZA"/>
        </w:rPr>
        <w:t>չի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9C7D98" w:rsidRPr="00551FBF">
        <w:rPr>
          <w:rFonts w:ascii="GHEA Grapalat" w:hAnsi="GHEA Grapalat"/>
          <w:sz w:val="24"/>
          <w:szCs w:val="24"/>
          <w:lang w:val="hy-AM"/>
        </w:rPr>
        <w:t>նախատեսվում</w:t>
      </w:r>
      <w:r w:rsidR="009C7D98" w:rsidRPr="00551FBF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6929DD" w:rsidRDefault="006929DD" w:rsidP="006929DD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929DD" w:rsidRDefault="006929DD" w:rsidP="006929DD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929DD" w:rsidRPr="00551FBF" w:rsidRDefault="009C7D98" w:rsidP="006929DD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51FBF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Pr="00551FBF">
        <w:rPr>
          <w:rFonts w:ascii="GHEA Grapalat" w:hAnsi="GHEA Grapalat"/>
          <w:b/>
          <w:sz w:val="24"/>
          <w:szCs w:val="24"/>
          <w:lang w:val="hy-AM"/>
        </w:rPr>
        <w:tab/>
      </w:r>
      <w:r w:rsidR="006929DD" w:rsidRPr="00551FBF">
        <w:rPr>
          <w:rFonts w:ascii="GHEA Grapalat" w:hAnsi="GHEA Grapalat"/>
          <w:b/>
          <w:sz w:val="24"/>
          <w:szCs w:val="24"/>
          <w:lang w:val="hy-AM"/>
        </w:rPr>
        <w:t>Դ</w:t>
      </w:r>
      <w:r w:rsidR="006929DD" w:rsidRPr="00551FB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929DD" w:rsidRPr="00551FBF">
        <w:rPr>
          <w:rFonts w:ascii="GHEA Grapalat" w:hAnsi="GHEA Grapalat"/>
          <w:b/>
          <w:sz w:val="24"/>
          <w:szCs w:val="24"/>
          <w:lang w:val="hy-AM"/>
        </w:rPr>
        <w:t xml:space="preserve"> ՍԱՐԳՍՅԱՆ</w:t>
      </w:r>
    </w:p>
    <w:p w:rsidR="009C7D98" w:rsidRPr="006929DD" w:rsidRDefault="009C7D98" w:rsidP="009C7D98">
      <w:pPr>
        <w:rPr>
          <w:rFonts w:ascii="GHEA Grapalat" w:hAnsi="GHEA Grapalat"/>
          <w:sz w:val="24"/>
          <w:szCs w:val="24"/>
          <w:lang w:val="hy-AM"/>
        </w:rPr>
      </w:pPr>
    </w:p>
    <w:p w:rsidR="0016687B" w:rsidRPr="006929DD" w:rsidRDefault="0016687B">
      <w:pPr>
        <w:rPr>
          <w:sz w:val="24"/>
          <w:szCs w:val="24"/>
          <w:lang w:val="hy-AM"/>
        </w:rPr>
      </w:pPr>
    </w:p>
    <w:sectPr w:rsidR="0016687B" w:rsidRPr="006929DD" w:rsidSect="000D5CC9">
      <w:pgSz w:w="11906" w:h="16838"/>
      <w:pgMar w:top="450" w:right="851" w:bottom="2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1"/>
    <w:rsid w:val="0016687B"/>
    <w:rsid w:val="00170AE0"/>
    <w:rsid w:val="00225841"/>
    <w:rsid w:val="00282AA7"/>
    <w:rsid w:val="00487D3F"/>
    <w:rsid w:val="004F2C4D"/>
    <w:rsid w:val="00551FBF"/>
    <w:rsid w:val="00556F08"/>
    <w:rsid w:val="006929DD"/>
    <w:rsid w:val="00815CD3"/>
    <w:rsid w:val="0090657C"/>
    <w:rsid w:val="009C7D98"/>
    <w:rsid w:val="00B14806"/>
    <w:rsid w:val="00B4565C"/>
    <w:rsid w:val="00BB6DF1"/>
    <w:rsid w:val="00E02F4F"/>
    <w:rsid w:val="00E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22D6B-2F9C-4D7C-87E7-3CED60E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9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C7D9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9C7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Microsoft account</cp:lastModifiedBy>
  <cp:revision>11</cp:revision>
  <dcterms:created xsi:type="dcterms:W3CDTF">2021-12-10T13:44:00Z</dcterms:created>
  <dcterms:modified xsi:type="dcterms:W3CDTF">2024-10-31T16:19:00Z</dcterms:modified>
</cp:coreProperties>
</file>